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A7FD" w14:textId="77777777" w:rsidR="000719BB" w:rsidRDefault="000719BB" w:rsidP="006C2343">
      <w:pPr>
        <w:pStyle w:val="Titul2"/>
      </w:pPr>
    </w:p>
    <w:p w14:paraId="67B670C5" w14:textId="77777777" w:rsidR="00826B7B" w:rsidRDefault="00826B7B" w:rsidP="006C2343">
      <w:pPr>
        <w:pStyle w:val="Titul2"/>
      </w:pPr>
    </w:p>
    <w:p w14:paraId="048FDAD4" w14:textId="77777777" w:rsidR="003254A3" w:rsidRPr="000719BB" w:rsidRDefault="003254A3" w:rsidP="006C2343">
      <w:pPr>
        <w:pStyle w:val="Titul2"/>
      </w:pPr>
    </w:p>
    <w:p w14:paraId="1DCAB07D" w14:textId="77777777" w:rsidR="008E400F" w:rsidRPr="004336D5" w:rsidRDefault="008E400F" w:rsidP="004E7ED0">
      <w:pPr>
        <w:pStyle w:val="Titul1"/>
      </w:pPr>
      <w:r w:rsidRPr="004336D5">
        <w:t>DÍL 1</w:t>
      </w:r>
    </w:p>
    <w:p w14:paraId="03E16B1A" w14:textId="77777777" w:rsidR="008E400F" w:rsidRPr="00A15399" w:rsidRDefault="008E400F" w:rsidP="008E400F">
      <w:pPr>
        <w:pStyle w:val="Titul1"/>
        <w:jc w:val="center"/>
        <w:rPr>
          <w:sz w:val="22"/>
          <w:szCs w:val="22"/>
        </w:rPr>
      </w:pPr>
    </w:p>
    <w:p w14:paraId="79D6870E" w14:textId="77777777" w:rsidR="00AD0C7B" w:rsidRDefault="008E400F" w:rsidP="004E7ED0">
      <w:pPr>
        <w:pStyle w:val="Titul1"/>
      </w:pPr>
      <w:r w:rsidRPr="00A115AA">
        <w:rPr>
          <w:spacing w:val="20"/>
        </w:rPr>
        <w:t>VÝZVA K PODÁNÍ NABÍDKY</w:t>
      </w:r>
    </w:p>
    <w:p w14:paraId="36081049" w14:textId="77777777" w:rsidR="003254A3" w:rsidRDefault="003254A3" w:rsidP="00AD0C7B">
      <w:pPr>
        <w:pStyle w:val="Titul2"/>
      </w:pPr>
    </w:p>
    <w:p w14:paraId="6E657F15" w14:textId="09DA6B4E" w:rsidR="00EB46E5" w:rsidRDefault="00F23A04" w:rsidP="00EB46E5">
      <w:pPr>
        <w:pStyle w:val="Titul2"/>
      </w:pPr>
      <w:r>
        <w:t>Projektová dokumentace a z</w:t>
      </w:r>
      <w:r w:rsidR="00EB46E5" w:rsidRPr="006C2343">
        <w:t>hotovení stavby</w:t>
      </w:r>
      <w:r w:rsidR="0076790E">
        <w:t xml:space="preserve"> </w:t>
      </w:r>
      <w:r w:rsidR="00BC593E">
        <w:t>–</w:t>
      </w:r>
      <w:r w:rsidR="008E400F">
        <w:t xml:space="preserve"> podlimitní</w:t>
      </w:r>
    </w:p>
    <w:p w14:paraId="370DF64D" w14:textId="77777777" w:rsidR="00BC593E" w:rsidRDefault="00BC593E" w:rsidP="00EB46E5">
      <w:pPr>
        <w:pStyle w:val="Titul2"/>
      </w:pPr>
    </w:p>
    <w:p w14:paraId="0D30E4A3" w14:textId="05643EAA" w:rsidR="005D4031" w:rsidRDefault="005D4031" w:rsidP="005D4031">
      <w:pPr>
        <w:pStyle w:val="Titul2"/>
      </w:pPr>
      <w:r w:rsidRPr="00F23A04">
        <w:t>„</w:t>
      </w:r>
      <w:r w:rsidR="00F23A04" w:rsidRPr="00F23A04">
        <w:t xml:space="preserve">Rekonstrukce výpravní budovy v </w:t>
      </w:r>
      <w:proofErr w:type="spellStart"/>
      <w:r w:rsidR="00F23A04" w:rsidRPr="00F23A04">
        <w:t>žst</w:t>
      </w:r>
      <w:proofErr w:type="spellEnd"/>
      <w:r w:rsidR="00F23A04" w:rsidRPr="00F23A04">
        <w:t>. Bohumín, 2.etapa</w:t>
      </w:r>
      <w:r w:rsidRPr="00F23A04">
        <w:t>“</w:t>
      </w:r>
    </w:p>
    <w:p w14:paraId="6F068B03" w14:textId="77777777" w:rsidR="00F80365" w:rsidRPr="00F80365" w:rsidRDefault="00F80365" w:rsidP="00F80365">
      <w:pPr>
        <w:pStyle w:val="Zpat"/>
        <w:rPr>
          <w:sz w:val="18"/>
        </w:rPr>
      </w:pPr>
      <w:r w:rsidRPr="00F80365">
        <w:rPr>
          <w:sz w:val="18"/>
        </w:rPr>
        <w:t>č.j.:      9562/2025-SŽ-SSV-Ú3</w:t>
      </w:r>
    </w:p>
    <w:p w14:paraId="31161B0F" w14:textId="77777777" w:rsidR="003254A3" w:rsidRDefault="003254A3" w:rsidP="006C2343">
      <w:pPr>
        <w:pStyle w:val="Titul2"/>
        <w:rPr>
          <w:highlight w:val="green"/>
        </w:rPr>
      </w:pPr>
    </w:p>
    <w:p w14:paraId="46A2B9D2" w14:textId="4603F7BA" w:rsidR="00905354" w:rsidRPr="00F23A04" w:rsidRDefault="003476E3" w:rsidP="00F23A04">
      <w:pPr>
        <w:pStyle w:val="Titul2"/>
        <w:rPr>
          <w:highlight w:val="green"/>
        </w:rPr>
      </w:pPr>
      <w:r w:rsidRPr="004C7962">
        <w:rPr>
          <w:noProof/>
          <w:lang w:eastAsia="cs-CZ"/>
        </w:rPr>
        <w:drawing>
          <wp:inline distT="0" distB="0" distL="0" distR="0" wp14:anchorId="081E4829" wp14:editId="0CC30817">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0D810202" w14:textId="77777777" w:rsidR="008628BA" w:rsidRDefault="008628BA">
      <w:pPr>
        <w:rPr>
          <w:rFonts w:asciiTheme="majorHAnsi" w:hAnsiTheme="majorHAnsi"/>
          <w:b/>
          <w:caps/>
          <w:sz w:val="22"/>
        </w:rPr>
      </w:pPr>
      <w:r>
        <w:br w:type="page"/>
      </w:r>
    </w:p>
    <w:p w14:paraId="0EB651C0" w14:textId="2CA693CE" w:rsidR="00BD7E91" w:rsidRDefault="00BD7E91" w:rsidP="00B101FD">
      <w:pPr>
        <w:pStyle w:val="Nadpisbezsl1-1"/>
      </w:pPr>
      <w:r>
        <w:lastRenderedPageBreak/>
        <w:t>Obsah</w:t>
      </w:r>
    </w:p>
    <w:p w14:paraId="7D910291" w14:textId="5A479E41" w:rsidR="00A65B7E" w:rsidRDefault="00BD7E91">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213160755" w:history="1">
        <w:r w:rsidR="00A65B7E" w:rsidRPr="009F7C23">
          <w:rPr>
            <w:rStyle w:val="Hypertextovodkaz"/>
          </w:rPr>
          <w:t>1.</w:t>
        </w:r>
        <w:r w:rsidR="00A65B7E">
          <w:rPr>
            <w:rFonts w:eastAsiaTheme="minorEastAsia"/>
            <w:noProof/>
            <w:kern w:val="2"/>
            <w:sz w:val="24"/>
            <w:szCs w:val="24"/>
            <w:lang w:eastAsia="cs-CZ"/>
            <w14:ligatures w14:val="standardContextual"/>
          </w:rPr>
          <w:tab/>
        </w:r>
        <w:r w:rsidR="00A65B7E" w:rsidRPr="009F7C23">
          <w:rPr>
            <w:rStyle w:val="Hypertextovodkaz"/>
          </w:rPr>
          <w:t>ÚVODNÍ USTANOVENÍ</w:t>
        </w:r>
        <w:r w:rsidR="00A65B7E">
          <w:rPr>
            <w:noProof/>
            <w:webHidden/>
          </w:rPr>
          <w:tab/>
        </w:r>
        <w:r w:rsidR="00A65B7E">
          <w:rPr>
            <w:noProof/>
            <w:webHidden/>
          </w:rPr>
          <w:fldChar w:fldCharType="begin"/>
        </w:r>
        <w:r w:rsidR="00A65B7E">
          <w:rPr>
            <w:noProof/>
            <w:webHidden/>
          </w:rPr>
          <w:instrText xml:space="preserve"> PAGEREF _Toc213160755 \h </w:instrText>
        </w:r>
        <w:r w:rsidR="00A65B7E">
          <w:rPr>
            <w:noProof/>
            <w:webHidden/>
          </w:rPr>
        </w:r>
        <w:r w:rsidR="00A65B7E">
          <w:rPr>
            <w:noProof/>
            <w:webHidden/>
          </w:rPr>
          <w:fldChar w:fldCharType="separate"/>
        </w:r>
        <w:r w:rsidR="00A65B7E">
          <w:rPr>
            <w:noProof/>
            <w:webHidden/>
          </w:rPr>
          <w:t>3</w:t>
        </w:r>
        <w:r w:rsidR="00A65B7E">
          <w:rPr>
            <w:noProof/>
            <w:webHidden/>
          </w:rPr>
          <w:fldChar w:fldCharType="end"/>
        </w:r>
      </w:hyperlink>
    </w:p>
    <w:p w14:paraId="3F1C7BA9" w14:textId="741EF476" w:rsidR="00A65B7E" w:rsidRDefault="00A65B7E">
      <w:pPr>
        <w:pStyle w:val="Obsah1"/>
        <w:rPr>
          <w:rFonts w:eastAsiaTheme="minorEastAsia"/>
          <w:noProof/>
          <w:kern w:val="2"/>
          <w:sz w:val="24"/>
          <w:szCs w:val="24"/>
          <w:lang w:eastAsia="cs-CZ"/>
          <w14:ligatures w14:val="standardContextual"/>
        </w:rPr>
      </w:pPr>
      <w:hyperlink w:anchor="_Toc213160756" w:history="1">
        <w:r w:rsidRPr="009F7C23">
          <w:rPr>
            <w:rStyle w:val="Hypertextovodkaz"/>
          </w:rPr>
          <w:t>2.</w:t>
        </w:r>
        <w:r>
          <w:rPr>
            <w:rFonts w:eastAsiaTheme="minorEastAsia"/>
            <w:noProof/>
            <w:kern w:val="2"/>
            <w:sz w:val="24"/>
            <w:szCs w:val="24"/>
            <w:lang w:eastAsia="cs-CZ"/>
            <w14:ligatures w14:val="standardContextual"/>
          </w:rPr>
          <w:tab/>
        </w:r>
        <w:r w:rsidRPr="009F7C23">
          <w:rPr>
            <w:rStyle w:val="Hypertextovodkaz"/>
          </w:rPr>
          <w:t>IDENTIFIKAČNÍ ÚDAJE ZADAVATELE</w:t>
        </w:r>
        <w:r>
          <w:rPr>
            <w:noProof/>
            <w:webHidden/>
          </w:rPr>
          <w:tab/>
        </w:r>
        <w:r>
          <w:rPr>
            <w:noProof/>
            <w:webHidden/>
          </w:rPr>
          <w:fldChar w:fldCharType="begin"/>
        </w:r>
        <w:r>
          <w:rPr>
            <w:noProof/>
            <w:webHidden/>
          </w:rPr>
          <w:instrText xml:space="preserve"> PAGEREF _Toc213160756 \h </w:instrText>
        </w:r>
        <w:r>
          <w:rPr>
            <w:noProof/>
            <w:webHidden/>
          </w:rPr>
        </w:r>
        <w:r>
          <w:rPr>
            <w:noProof/>
            <w:webHidden/>
          </w:rPr>
          <w:fldChar w:fldCharType="separate"/>
        </w:r>
        <w:r>
          <w:rPr>
            <w:noProof/>
            <w:webHidden/>
          </w:rPr>
          <w:t>3</w:t>
        </w:r>
        <w:r>
          <w:rPr>
            <w:noProof/>
            <w:webHidden/>
          </w:rPr>
          <w:fldChar w:fldCharType="end"/>
        </w:r>
      </w:hyperlink>
    </w:p>
    <w:p w14:paraId="42C0D1BE" w14:textId="12988E35" w:rsidR="00A65B7E" w:rsidRDefault="00A65B7E">
      <w:pPr>
        <w:pStyle w:val="Obsah1"/>
        <w:rPr>
          <w:rFonts w:eastAsiaTheme="minorEastAsia"/>
          <w:noProof/>
          <w:kern w:val="2"/>
          <w:sz w:val="24"/>
          <w:szCs w:val="24"/>
          <w:lang w:eastAsia="cs-CZ"/>
          <w14:ligatures w14:val="standardContextual"/>
        </w:rPr>
      </w:pPr>
      <w:hyperlink w:anchor="_Toc213160757" w:history="1">
        <w:r w:rsidRPr="009F7C23">
          <w:rPr>
            <w:rStyle w:val="Hypertextovodkaz"/>
          </w:rPr>
          <w:t>3.</w:t>
        </w:r>
        <w:r>
          <w:rPr>
            <w:rFonts w:eastAsiaTheme="minorEastAsia"/>
            <w:noProof/>
            <w:kern w:val="2"/>
            <w:sz w:val="24"/>
            <w:szCs w:val="24"/>
            <w:lang w:eastAsia="cs-CZ"/>
            <w14:ligatures w14:val="standardContextual"/>
          </w:rPr>
          <w:tab/>
        </w:r>
        <w:r w:rsidRPr="009F7C23">
          <w:rPr>
            <w:rStyle w:val="Hypertextovodkaz"/>
          </w:rPr>
          <w:t>KOMUNIKACE MEZI ZADAVATELEM A DODAVATELEM</w:t>
        </w:r>
        <w:r>
          <w:rPr>
            <w:noProof/>
            <w:webHidden/>
          </w:rPr>
          <w:tab/>
        </w:r>
        <w:r>
          <w:rPr>
            <w:noProof/>
            <w:webHidden/>
          </w:rPr>
          <w:fldChar w:fldCharType="begin"/>
        </w:r>
        <w:r>
          <w:rPr>
            <w:noProof/>
            <w:webHidden/>
          </w:rPr>
          <w:instrText xml:space="preserve"> PAGEREF _Toc213160757 \h </w:instrText>
        </w:r>
        <w:r>
          <w:rPr>
            <w:noProof/>
            <w:webHidden/>
          </w:rPr>
        </w:r>
        <w:r>
          <w:rPr>
            <w:noProof/>
            <w:webHidden/>
          </w:rPr>
          <w:fldChar w:fldCharType="separate"/>
        </w:r>
        <w:r>
          <w:rPr>
            <w:noProof/>
            <w:webHidden/>
          </w:rPr>
          <w:t>4</w:t>
        </w:r>
        <w:r>
          <w:rPr>
            <w:noProof/>
            <w:webHidden/>
          </w:rPr>
          <w:fldChar w:fldCharType="end"/>
        </w:r>
      </w:hyperlink>
    </w:p>
    <w:p w14:paraId="7A3B4D92" w14:textId="2F9DBE19" w:rsidR="00A65B7E" w:rsidRDefault="00A65B7E">
      <w:pPr>
        <w:pStyle w:val="Obsah1"/>
        <w:rPr>
          <w:rFonts w:eastAsiaTheme="minorEastAsia"/>
          <w:noProof/>
          <w:kern w:val="2"/>
          <w:sz w:val="24"/>
          <w:szCs w:val="24"/>
          <w:lang w:eastAsia="cs-CZ"/>
          <w14:ligatures w14:val="standardContextual"/>
        </w:rPr>
      </w:pPr>
      <w:hyperlink w:anchor="_Toc213160758" w:history="1">
        <w:r w:rsidRPr="009F7C23">
          <w:rPr>
            <w:rStyle w:val="Hypertextovodkaz"/>
          </w:rPr>
          <w:t>4.</w:t>
        </w:r>
        <w:r>
          <w:rPr>
            <w:rFonts w:eastAsiaTheme="minorEastAsia"/>
            <w:noProof/>
            <w:kern w:val="2"/>
            <w:sz w:val="24"/>
            <w:szCs w:val="24"/>
            <w:lang w:eastAsia="cs-CZ"/>
            <w14:ligatures w14:val="standardContextual"/>
          </w:rPr>
          <w:tab/>
        </w:r>
        <w:r w:rsidRPr="009F7C23">
          <w:rPr>
            <w:rStyle w:val="Hypertextovodkaz"/>
          </w:rPr>
          <w:t>ÚČEL A PŘEDMĚT PLNĚNÍ VEŘEJNÉ ZAKÁZKY</w:t>
        </w:r>
        <w:r>
          <w:rPr>
            <w:noProof/>
            <w:webHidden/>
          </w:rPr>
          <w:tab/>
        </w:r>
        <w:r>
          <w:rPr>
            <w:noProof/>
            <w:webHidden/>
          </w:rPr>
          <w:fldChar w:fldCharType="begin"/>
        </w:r>
        <w:r>
          <w:rPr>
            <w:noProof/>
            <w:webHidden/>
          </w:rPr>
          <w:instrText xml:space="preserve"> PAGEREF _Toc213160758 \h </w:instrText>
        </w:r>
        <w:r>
          <w:rPr>
            <w:noProof/>
            <w:webHidden/>
          </w:rPr>
        </w:r>
        <w:r>
          <w:rPr>
            <w:noProof/>
            <w:webHidden/>
          </w:rPr>
          <w:fldChar w:fldCharType="separate"/>
        </w:r>
        <w:r>
          <w:rPr>
            <w:noProof/>
            <w:webHidden/>
          </w:rPr>
          <w:t>4</w:t>
        </w:r>
        <w:r>
          <w:rPr>
            <w:noProof/>
            <w:webHidden/>
          </w:rPr>
          <w:fldChar w:fldCharType="end"/>
        </w:r>
      </w:hyperlink>
    </w:p>
    <w:p w14:paraId="501BDB4A" w14:textId="7D9D66CC" w:rsidR="00A65B7E" w:rsidRDefault="00A65B7E">
      <w:pPr>
        <w:pStyle w:val="Obsah1"/>
        <w:rPr>
          <w:rFonts w:eastAsiaTheme="minorEastAsia"/>
          <w:noProof/>
          <w:kern w:val="2"/>
          <w:sz w:val="24"/>
          <w:szCs w:val="24"/>
          <w:lang w:eastAsia="cs-CZ"/>
          <w14:ligatures w14:val="standardContextual"/>
        </w:rPr>
      </w:pPr>
      <w:hyperlink w:anchor="_Toc213160759" w:history="1">
        <w:r w:rsidRPr="009F7C23">
          <w:rPr>
            <w:rStyle w:val="Hypertextovodkaz"/>
          </w:rPr>
          <w:t>5.</w:t>
        </w:r>
        <w:r>
          <w:rPr>
            <w:rFonts w:eastAsiaTheme="minorEastAsia"/>
            <w:noProof/>
            <w:kern w:val="2"/>
            <w:sz w:val="24"/>
            <w:szCs w:val="24"/>
            <w:lang w:eastAsia="cs-CZ"/>
            <w14:ligatures w14:val="standardContextual"/>
          </w:rPr>
          <w:tab/>
        </w:r>
        <w:r w:rsidRPr="009F7C2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_Toc213160759 \h </w:instrText>
        </w:r>
        <w:r>
          <w:rPr>
            <w:noProof/>
            <w:webHidden/>
          </w:rPr>
        </w:r>
        <w:r>
          <w:rPr>
            <w:noProof/>
            <w:webHidden/>
          </w:rPr>
          <w:fldChar w:fldCharType="separate"/>
        </w:r>
        <w:r>
          <w:rPr>
            <w:noProof/>
            <w:webHidden/>
          </w:rPr>
          <w:t>5</w:t>
        </w:r>
        <w:r>
          <w:rPr>
            <w:noProof/>
            <w:webHidden/>
          </w:rPr>
          <w:fldChar w:fldCharType="end"/>
        </w:r>
      </w:hyperlink>
    </w:p>
    <w:p w14:paraId="57B88C75" w14:textId="5F98D8F3" w:rsidR="00A65B7E" w:rsidRDefault="00A65B7E">
      <w:pPr>
        <w:pStyle w:val="Obsah1"/>
        <w:rPr>
          <w:rFonts w:eastAsiaTheme="minorEastAsia"/>
          <w:noProof/>
          <w:kern w:val="2"/>
          <w:sz w:val="24"/>
          <w:szCs w:val="24"/>
          <w:lang w:eastAsia="cs-CZ"/>
          <w14:ligatures w14:val="standardContextual"/>
        </w:rPr>
      </w:pPr>
      <w:hyperlink w:anchor="_Toc213160760" w:history="1">
        <w:r w:rsidRPr="009F7C23">
          <w:rPr>
            <w:rStyle w:val="Hypertextovodkaz"/>
          </w:rPr>
          <w:t>6.</w:t>
        </w:r>
        <w:r>
          <w:rPr>
            <w:rFonts w:eastAsiaTheme="minorEastAsia"/>
            <w:noProof/>
            <w:kern w:val="2"/>
            <w:sz w:val="24"/>
            <w:szCs w:val="24"/>
            <w:lang w:eastAsia="cs-CZ"/>
            <w14:ligatures w14:val="standardContextual"/>
          </w:rPr>
          <w:tab/>
        </w:r>
        <w:r w:rsidRPr="009F7C23">
          <w:rPr>
            <w:rStyle w:val="Hypertextovodkaz"/>
          </w:rPr>
          <w:t>OBSAH ZADÁVACÍ DOKUMENTACE</w:t>
        </w:r>
        <w:r>
          <w:rPr>
            <w:noProof/>
            <w:webHidden/>
          </w:rPr>
          <w:tab/>
        </w:r>
        <w:r>
          <w:rPr>
            <w:noProof/>
            <w:webHidden/>
          </w:rPr>
          <w:fldChar w:fldCharType="begin"/>
        </w:r>
        <w:r>
          <w:rPr>
            <w:noProof/>
            <w:webHidden/>
          </w:rPr>
          <w:instrText xml:space="preserve"> PAGEREF _Toc213160760 \h </w:instrText>
        </w:r>
        <w:r>
          <w:rPr>
            <w:noProof/>
            <w:webHidden/>
          </w:rPr>
        </w:r>
        <w:r>
          <w:rPr>
            <w:noProof/>
            <w:webHidden/>
          </w:rPr>
          <w:fldChar w:fldCharType="separate"/>
        </w:r>
        <w:r>
          <w:rPr>
            <w:noProof/>
            <w:webHidden/>
          </w:rPr>
          <w:t>5</w:t>
        </w:r>
        <w:r>
          <w:rPr>
            <w:noProof/>
            <w:webHidden/>
          </w:rPr>
          <w:fldChar w:fldCharType="end"/>
        </w:r>
      </w:hyperlink>
    </w:p>
    <w:p w14:paraId="5DF157E4" w14:textId="5D431D25" w:rsidR="00A65B7E" w:rsidRDefault="00A65B7E">
      <w:pPr>
        <w:pStyle w:val="Obsah1"/>
        <w:rPr>
          <w:rFonts w:eastAsiaTheme="minorEastAsia"/>
          <w:noProof/>
          <w:kern w:val="2"/>
          <w:sz w:val="24"/>
          <w:szCs w:val="24"/>
          <w:lang w:eastAsia="cs-CZ"/>
          <w14:ligatures w14:val="standardContextual"/>
        </w:rPr>
      </w:pPr>
      <w:hyperlink w:anchor="_Toc213160761" w:history="1">
        <w:r w:rsidRPr="009F7C23">
          <w:rPr>
            <w:rStyle w:val="Hypertextovodkaz"/>
          </w:rPr>
          <w:t>7.</w:t>
        </w:r>
        <w:r>
          <w:rPr>
            <w:rFonts w:eastAsiaTheme="minorEastAsia"/>
            <w:noProof/>
            <w:kern w:val="2"/>
            <w:sz w:val="24"/>
            <w:szCs w:val="24"/>
            <w:lang w:eastAsia="cs-CZ"/>
            <w14:ligatures w14:val="standardContextual"/>
          </w:rPr>
          <w:tab/>
        </w:r>
        <w:r w:rsidRPr="009F7C2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_Toc213160761 \h </w:instrText>
        </w:r>
        <w:r>
          <w:rPr>
            <w:noProof/>
            <w:webHidden/>
          </w:rPr>
        </w:r>
        <w:r>
          <w:rPr>
            <w:noProof/>
            <w:webHidden/>
          </w:rPr>
          <w:fldChar w:fldCharType="separate"/>
        </w:r>
        <w:r>
          <w:rPr>
            <w:noProof/>
            <w:webHidden/>
          </w:rPr>
          <w:t>6</w:t>
        </w:r>
        <w:r>
          <w:rPr>
            <w:noProof/>
            <w:webHidden/>
          </w:rPr>
          <w:fldChar w:fldCharType="end"/>
        </w:r>
      </w:hyperlink>
    </w:p>
    <w:p w14:paraId="0EC5BB8B" w14:textId="14357976" w:rsidR="00A65B7E" w:rsidRDefault="00A65B7E">
      <w:pPr>
        <w:pStyle w:val="Obsah1"/>
        <w:rPr>
          <w:rFonts w:eastAsiaTheme="minorEastAsia"/>
          <w:noProof/>
          <w:kern w:val="2"/>
          <w:sz w:val="24"/>
          <w:szCs w:val="24"/>
          <w:lang w:eastAsia="cs-CZ"/>
          <w14:ligatures w14:val="standardContextual"/>
        </w:rPr>
      </w:pPr>
      <w:hyperlink w:anchor="_Toc213160762" w:history="1">
        <w:r w:rsidRPr="009F7C23">
          <w:rPr>
            <w:rStyle w:val="Hypertextovodkaz"/>
          </w:rPr>
          <w:t>8.</w:t>
        </w:r>
        <w:r>
          <w:rPr>
            <w:rFonts w:eastAsiaTheme="minorEastAsia"/>
            <w:noProof/>
            <w:kern w:val="2"/>
            <w:sz w:val="24"/>
            <w:szCs w:val="24"/>
            <w:lang w:eastAsia="cs-CZ"/>
            <w14:ligatures w14:val="standardContextual"/>
          </w:rPr>
          <w:tab/>
        </w:r>
        <w:r w:rsidRPr="009F7C23">
          <w:rPr>
            <w:rStyle w:val="Hypertextovodkaz"/>
          </w:rPr>
          <w:t>POŽADAVKY ZADAVATELE NA KVALIFIKACI</w:t>
        </w:r>
        <w:r>
          <w:rPr>
            <w:noProof/>
            <w:webHidden/>
          </w:rPr>
          <w:tab/>
        </w:r>
        <w:r>
          <w:rPr>
            <w:noProof/>
            <w:webHidden/>
          </w:rPr>
          <w:fldChar w:fldCharType="begin"/>
        </w:r>
        <w:r>
          <w:rPr>
            <w:noProof/>
            <w:webHidden/>
          </w:rPr>
          <w:instrText xml:space="preserve"> PAGEREF _Toc213160762 \h </w:instrText>
        </w:r>
        <w:r>
          <w:rPr>
            <w:noProof/>
            <w:webHidden/>
          </w:rPr>
        </w:r>
        <w:r>
          <w:rPr>
            <w:noProof/>
            <w:webHidden/>
          </w:rPr>
          <w:fldChar w:fldCharType="separate"/>
        </w:r>
        <w:r>
          <w:rPr>
            <w:noProof/>
            <w:webHidden/>
          </w:rPr>
          <w:t>7</w:t>
        </w:r>
        <w:r>
          <w:rPr>
            <w:noProof/>
            <w:webHidden/>
          </w:rPr>
          <w:fldChar w:fldCharType="end"/>
        </w:r>
      </w:hyperlink>
    </w:p>
    <w:p w14:paraId="52B884AF" w14:textId="18E386EB" w:rsidR="00A65B7E" w:rsidRDefault="00A65B7E">
      <w:pPr>
        <w:pStyle w:val="Obsah1"/>
        <w:rPr>
          <w:rFonts w:eastAsiaTheme="minorEastAsia"/>
          <w:noProof/>
          <w:kern w:val="2"/>
          <w:sz w:val="24"/>
          <w:szCs w:val="24"/>
          <w:lang w:eastAsia="cs-CZ"/>
          <w14:ligatures w14:val="standardContextual"/>
        </w:rPr>
      </w:pPr>
      <w:hyperlink w:anchor="_Toc213160763" w:history="1">
        <w:r w:rsidRPr="009F7C23">
          <w:rPr>
            <w:rStyle w:val="Hypertextovodkaz"/>
          </w:rPr>
          <w:t>9.</w:t>
        </w:r>
        <w:r>
          <w:rPr>
            <w:rFonts w:eastAsiaTheme="minorEastAsia"/>
            <w:noProof/>
            <w:kern w:val="2"/>
            <w:sz w:val="24"/>
            <w:szCs w:val="24"/>
            <w:lang w:eastAsia="cs-CZ"/>
            <w14:ligatures w14:val="standardContextual"/>
          </w:rPr>
          <w:tab/>
        </w:r>
        <w:r w:rsidRPr="009F7C2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_Toc213160763 \h </w:instrText>
        </w:r>
        <w:r>
          <w:rPr>
            <w:noProof/>
            <w:webHidden/>
          </w:rPr>
        </w:r>
        <w:r>
          <w:rPr>
            <w:noProof/>
            <w:webHidden/>
          </w:rPr>
          <w:fldChar w:fldCharType="separate"/>
        </w:r>
        <w:r>
          <w:rPr>
            <w:noProof/>
            <w:webHidden/>
          </w:rPr>
          <w:t>23</w:t>
        </w:r>
        <w:r>
          <w:rPr>
            <w:noProof/>
            <w:webHidden/>
          </w:rPr>
          <w:fldChar w:fldCharType="end"/>
        </w:r>
      </w:hyperlink>
    </w:p>
    <w:p w14:paraId="0BC70877" w14:textId="168D5263" w:rsidR="00A65B7E" w:rsidRDefault="00A65B7E">
      <w:pPr>
        <w:pStyle w:val="Obsah1"/>
        <w:rPr>
          <w:rFonts w:eastAsiaTheme="minorEastAsia"/>
          <w:noProof/>
          <w:kern w:val="2"/>
          <w:sz w:val="24"/>
          <w:szCs w:val="24"/>
          <w:lang w:eastAsia="cs-CZ"/>
          <w14:ligatures w14:val="standardContextual"/>
        </w:rPr>
      </w:pPr>
      <w:hyperlink w:anchor="_Toc213160764" w:history="1">
        <w:r w:rsidRPr="009F7C23">
          <w:rPr>
            <w:rStyle w:val="Hypertextovodkaz"/>
          </w:rPr>
          <w:t>10.</w:t>
        </w:r>
        <w:r>
          <w:rPr>
            <w:rFonts w:eastAsiaTheme="minorEastAsia"/>
            <w:noProof/>
            <w:kern w:val="2"/>
            <w:sz w:val="24"/>
            <w:szCs w:val="24"/>
            <w:lang w:eastAsia="cs-CZ"/>
            <w14:ligatures w14:val="standardContextual"/>
          </w:rPr>
          <w:tab/>
        </w:r>
        <w:r w:rsidRPr="009F7C23">
          <w:rPr>
            <w:rStyle w:val="Hypertextovodkaz"/>
          </w:rPr>
          <w:t>PROHLÍDKA MÍSTA PLNĚNÍ (STAVENIŠTĚ)</w:t>
        </w:r>
        <w:r>
          <w:rPr>
            <w:noProof/>
            <w:webHidden/>
          </w:rPr>
          <w:tab/>
        </w:r>
        <w:r>
          <w:rPr>
            <w:noProof/>
            <w:webHidden/>
          </w:rPr>
          <w:fldChar w:fldCharType="begin"/>
        </w:r>
        <w:r>
          <w:rPr>
            <w:noProof/>
            <w:webHidden/>
          </w:rPr>
          <w:instrText xml:space="preserve"> PAGEREF _Toc213160764 \h </w:instrText>
        </w:r>
        <w:r>
          <w:rPr>
            <w:noProof/>
            <w:webHidden/>
          </w:rPr>
        </w:r>
        <w:r>
          <w:rPr>
            <w:noProof/>
            <w:webHidden/>
          </w:rPr>
          <w:fldChar w:fldCharType="separate"/>
        </w:r>
        <w:r>
          <w:rPr>
            <w:noProof/>
            <w:webHidden/>
          </w:rPr>
          <w:t>25</w:t>
        </w:r>
        <w:r>
          <w:rPr>
            <w:noProof/>
            <w:webHidden/>
          </w:rPr>
          <w:fldChar w:fldCharType="end"/>
        </w:r>
      </w:hyperlink>
    </w:p>
    <w:p w14:paraId="6D9C7D5E" w14:textId="442A59C1" w:rsidR="00A65B7E" w:rsidRDefault="00A65B7E">
      <w:pPr>
        <w:pStyle w:val="Obsah1"/>
        <w:rPr>
          <w:rFonts w:eastAsiaTheme="minorEastAsia"/>
          <w:noProof/>
          <w:kern w:val="2"/>
          <w:sz w:val="24"/>
          <w:szCs w:val="24"/>
          <w:lang w:eastAsia="cs-CZ"/>
          <w14:ligatures w14:val="standardContextual"/>
        </w:rPr>
      </w:pPr>
      <w:hyperlink w:anchor="_Toc213160765" w:history="1">
        <w:r w:rsidRPr="009F7C23">
          <w:rPr>
            <w:rStyle w:val="Hypertextovodkaz"/>
          </w:rPr>
          <w:t>11.</w:t>
        </w:r>
        <w:r>
          <w:rPr>
            <w:rFonts w:eastAsiaTheme="minorEastAsia"/>
            <w:noProof/>
            <w:kern w:val="2"/>
            <w:sz w:val="24"/>
            <w:szCs w:val="24"/>
            <w:lang w:eastAsia="cs-CZ"/>
            <w14:ligatures w14:val="standardContextual"/>
          </w:rPr>
          <w:tab/>
        </w:r>
        <w:r w:rsidRPr="009F7C23">
          <w:rPr>
            <w:rStyle w:val="Hypertextovodkaz"/>
          </w:rPr>
          <w:t>JAZYK NABÍDEK A KOMUNIKAČNÍ JAZYK</w:t>
        </w:r>
        <w:r>
          <w:rPr>
            <w:noProof/>
            <w:webHidden/>
          </w:rPr>
          <w:tab/>
        </w:r>
        <w:r>
          <w:rPr>
            <w:noProof/>
            <w:webHidden/>
          </w:rPr>
          <w:fldChar w:fldCharType="begin"/>
        </w:r>
        <w:r>
          <w:rPr>
            <w:noProof/>
            <w:webHidden/>
          </w:rPr>
          <w:instrText xml:space="preserve"> PAGEREF _Toc213160765 \h </w:instrText>
        </w:r>
        <w:r>
          <w:rPr>
            <w:noProof/>
            <w:webHidden/>
          </w:rPr>
        </w:r>
        <w:r>
          <w:rPr>
            <w:noProof/>
            <w:webHidden/>
          </w:rPr>
          <w:fldChar w:fldCharType="separate"/>
        </w:r>
        <w:r>
          <w:rPr>
            <w:noProof/>
            <w:webHidden/>
          </w:rPr>
          <w:t>26</w:t>
        </w:r>
        <w:r>
          <w:rPr>
            <w:noProof/>
            <w:webHidden/>
          </w:rPr>
          <w:fldChar w:fldCharType="end"/>
        </w:r>
      </w:hyperlink>
    </w:p>
    <w:p w14:paraId="27826B92" w14:textId="5EC9FAB4" w:rsidR="00A65B7E" w:rsidRDefault="00A65B7E">
      <w:pPr>
        <w:pStyle w:val="Obsah1"/>
        <w:rPr>
          <w:rFonts w:eastAsiaTheme="minorEastAsia"/>
          <w:noProof/>
          <w:kern w:val="2"/>
          <w:sz w:val="24"/>
          <w:szCs w:val="24"/>
          <w:lang w:eastAsia="cs-CZ"/>
          <w14:ligatures w14:val="standardContextual"/>
        </w:rPr>
      </w:pPr>
      <w:hyperlink w:anchor="_Toc213160766" w:history="1">
        <w:r w:rsidRPr="009F7C23">
          <w:rPr>
            <w:rStyle w:val="Hypertextovodkaz"/>
          </w:rPr>
          <w:t>12.</w:t>
        </w:r>
        <w:r>
          <w:rPr>
            <w:rFonts w:eastAsiaTheme="minorEastAsia"/>
            <w:noProof/>
            <w:kern w:val="2"/>
            <w:sz w:val="24"/>
            <w:szCs w:val="24"/>
            <w:lang w:eastAsia="cs-CZ"/>
            <w14:ligatures w14:val="standardContextual"/>
          </w:rPr>
          <w:tab/>
        </w:r>
        <w:r w:rsidRPr="009F7C23">
          <w:rPr>
            <w:rStyle w:val="Hypertextovodkaz"/>
          </w:rPr>
          <w:t>OBSAH A PODÁVÁNÍ NABÍDEK</w:t>
        </w:r>
        <w:r>
          <w:rPr>
            <w:noProof/>
            <w:webHidden/>
          </w:rPr>
          <w:tab/>
        </w:r>
        <w:r>
          <w:rPr>
            <w:noProof/>
            <w:webHidden/>
          </w:rPr>
          <w:fldChar w:fldCharType="begin"/>
        </w:r>
        <w:r>
          <w:rPr>
            <w:noProof/>
            <w:webHidden/>
          </w:rPr>
          <w:instrText xml:space="preserve"> PAGEREF _Toc213160766 \h </w:instrText>
        </w:r>
        <w:r>
          <w:rPr>
            <w:noProof/>
            <w:webHidden/>
          </w:rPr>
        </w:r>
        <w:r>
          <w:rPr>
            <w:noProof/>
            <w:webHidden/>
          </w:rPr>
          <w:fldChar w:fldCharType="separate"/>
        </w:r>
        <w:r>
          <w:rPr>
            <w:noProof/>
            <w:webHidden/>
          </w:rPr>
          <w:t>26</w:t>
        </w:r>
        <w:r>
          <w:rPr>
            <w:noProof/>
            <w:webHidden/>
          </w:rPr>
          <w:fldChar w:fldCharType="end"/>
        </w:r>
      </w:hyperlink>
    </w:p>
    <w:p w14:paraId="51659395" w14:textId="76286A83" w:rsidR="00A65B7E" w:rsidRDefault="00A65B7E">
      <w:pPr>
        <w:pStyle w:val="Obsah1"/>
        <w:rPr>
          <w:rFonts w:eastAsiaTheme="minorEastAsia"/>
          <w:noProof/>
          <w:kern w:val="2"/>
          <w:sz w:val="24"/>
          <w:szCs w:val="24"/>
          <w:lang w:eastAsia="cs-CZ"/>
          <w14:ligatures w14:val="standardContextual"/>
        </w:rPr>
      </w:pPr>
      <w:hyperlink w:anchor="_Toc213160767" w:history="1">
        <w:r w:rsidRPr="009F7C23">
          <w:rPr>
            <w:rStyle w:val="Hypertextovodkaz"/>
          </w:rPr>
          <w:t>13.</w:t>
        </w:r>
        <w:r>
          <w:rPr>
            <w:rFonts w:eastAsiaTheme="minorEastAsia"/>
            <w:noProof/>
            <w:kern w:val="2"/>
            <w:sz w:val="24"/>
            <w:szCs w:val="24"/>
            <w:lang w:eastAsia="cs-CZ"/>
            <w14:ligatures w14:val="standardContextual"/>
          </w:rPr>
          <w:tab/>
        </w:r>
        <w:r w:rsidRPr="009F7C23">
          <w:rPr>
            <w:rStyle w:val="Hypertextovodkaz"/>
          </w:rPr>
          <w:t>POŽADAVKY NA ZPRACOVÁNÍ NABÍDKOVÉ CENY</w:t>
        </w:r>
        <w:r>
          <w:rPr>
            <w:noProof/>
            <w:webHidden/>
          </w:rPr>
          <w:tab/>
        </w:r>
        <w:r>
          <w:rPr>
            <w:noProof/>
            <w:webHidden/>
          </w:rPr>
          <w:fldChar w:fldCharType="begin"/>
        </w:r>
        <w:r>
          <w:rPr>
            <w:noProof/>
            <w:webHidden/>
          </w:rPr>
          <w:instrText xml:space="preserve"> PAGEREF _Toc213160767 \h </w:instrText>
        </w:r>
        <w:r>
          <w:rPr>
            <w:noProof/>
            <w:webHidden/>
          </w:rPr>
        </w:r>
        <w:r>
          <w:rPr>
            <w:noProof/>
            <w:webHidden/>
          </w:rPr>
          <w:fldChar w:fldCharType="separate"/>
        </w:r>
        <w:r>
          <w:rPr>
            <w:noProof/>
            <w:webHidden/>
          </w:rPr>
          <w:t>28</w:t>
        </w:r>
        <w:r>
          <w:rPr>
            <w:noProof/>
            <w:webHidden/>
          </w:rPr>
          <w:fldChar w:fldCharType="end"/>
        </w:r>
      </w:hyperlink>
    </w:p>
    <w:p w14:paraId="40DBA946" w14:textId="7CC9D871" w:rsidR="00A65B7E" w:rsidRDefault="00A65B7E">
      <w:pPr>
        <w:pStyle w:val="Obsah1"/>
        <w:rPr>
          <w:rFonts w:eastAsiaTheme="minorEastAsia"/>
          <w:noProof/>
          <w:kern w:val="2"/>
          <w:sz w:val="24"/>
          <w:szCs w:val="24"/>
          <w:lang w:eastAsia="cs-CZ"/>
          <w14:ligatures w14:val="standardContextual"/>
        </w:rPr>
      </w:pPr>
      <w:hyperlink w:anchor="_Toc213160768" w:history="1">
        <w:r w:rsidRPr="009F7C23">
          <w:rPr>
            <w:rStyle w:val="Hypertextovodkaz"/>
          </w:rPr>
          <w:t>14.</w:t>
        </w:r>
        <w:r>
          <w:rPr>
            <w:rFonts w:eastAsiaTheme="minorEastAsia"/>
            <w:noProof/>
            <w:kern w:val="2"/>
            <w:sz w:val="24"/>
            <w:szCs w:val="24"/>
            <w:lang w:eastAsia="cs-CZ"/>
            <w14:ligatures w14:val="standardContextual"/>
          </w:rPr>
          <w:tab/>
        </w:r>
        <w:r w:rsidRPr="009F7C23">
          <w:rPr>
            <w:rStyle w:val="Hypertextovodkaz"/>
          </w:rPr>
          <w:t>VARIANTY NABÍDKY</w:t>
        </w:r>
        <w:r>
          <w:rPr>
            <w:noProof/>
            <w:webHidden/>
          </w:rPr>
          <w:tab/>
        </w:r>
        <w:r>
          <w:rPr>
            <w:noProof/>
            <w:webHidden/>
          </w:rPr>
          <w:fldChar w:fldCharType="begin"/>
        </w:r>
        <w:r>
          <w:rPr>
            <w:noProof/>
            <w:webHidden/>
          </w:rPr>
          <w:instrText xml:space="preserve"> PAGEREF _Toc213160768 \h </w:instrText>
        </w:r>
        <w:r>
          <w:rPr>
            <w:noProof/>
            <w:webHidden/>
          </w:rPr>
        </w:r>
        <w:r>
          <w:rPr>
            <w:noProof/>
            <w:webHidden/>
          </w:rPr>
          <w:fldChar w:fldCharType="separate"/>
        </w:r>
        <w:r>
          <w:rPr>
            <w:noProof/>
            <w:webHidden/>
          </w:rPr>
          <w:t>28</w:t>
        </w:r>
        <w:r>
          <w:rPr>
            <w:noProof/>
            <w:webHidden/>
          </w:rPr>
          <w:fldChar w:fldCharType="end"/>
        </w:r>
      </w:hyperlink>
    </w:p>
    <w:p w14:paraId="45F9BCB8" w14:textId="0D93D817" w:rsidR="00A65B7E" w:rsidRDefault="00A65B7E">
      <w:pPr>
        <w:pStyle w:val="Obsah1"/>
        <w:rPr>
          <w:rFonts w:eastAsiaTheme="minorEastAsia"/>
          <w:noProof/>
          <w:kern w:val="2"/>
          <w:sz w:val="24"/>
          <w:szCs w:val="24"/>
          <w:lang w:eastAsia="cs-CZ"/>
          <w14:ligatures w14:val="standardContextual"/>
        </w:rPr>
      </w:pPr>
      <w:hyperlink w:anchor="_Toc213160769" w:history="1">
        <w:r w:rsidRPr="009F7C23">
          <w:rPr>
            <w:rStyle w:val="Hypertextovodkaz"/>
          </w:rPr>
          <w:t>15.</w:t>
        </w:r>
        <w:r>
          <w:rPr>
            <w:rFonts w:eastAsiaTheme="minorEastAsia"/>
            <w:noProof/>
            <w:kern w:val="2"/>
            <w:sz w:val="24"/>
            <w:szCs w:val="24"/>
            <w:lang w:eastAsia="cs-CZ"/>
            <w14:ligatures w14:val="standardContextual"/>
          </w:rPr>
          <w:tab/>
        </w:r>
        <w:r w:rsidRPr="009F7C23">
          <w:rPr>
            <w:rStyle w:val="Hypertextovodkaz"/>
          </w:rPr>
          <w:t>OTEVÍRÁNÍ NABÍDEK</w:t>
        </w:r>
        <w:r>
          <w:rPr>
            <w:noProof/>
            <w:webHidden/>
          </w:rPr>
          <w:tab/>
        </w:r>
        <w:r>
          <w:rPr>
            <w:noProof/>
            <w:webHidden/>
          </w:rPr>
          <w:fldChar w:fldCharType="begin"/>
        </w:r>
        <w:r>
          <w:rPr>
            <w:noProof/>
            <w:webHidden/>
          </w:rPr>
          <w:instrText xml:space="preserve"> PAGEREF _Toc213160769 \h </w:instrText>
        </w:r>
        <w:r>
          <w:rPr>
            <w:noProof/>
            <w:webHidden/>
          </w:rPr>
        </w:r>
        <w:r>
          <w:rPr>
            <w:noProof/>
            <w:webHidden/>
          </w:rPr>
          <w:fldChar w:fldCharType="separate"/>
        </w:r>
        <w:r>
          <w:rPr>
            <w:noProof/>
            <w:webHidden/>
          </w:rPr>
          <w:t>28</w:t>
        </w:r>
        <w:r>
          <w:rPr>
            <w:noProof/>
            <w:webHidden/>
          </w:rPr>
          <w:fldChar w:fldCharType="end"/>
        </w:r>
      </w:hyperlink>
    </w:p>
    <w:p w14:paraId="18C9B3F7" w14:textId="4E035B51" w:rsidR="00A65B7E" w:rsidRDefault="00A65B7E">
      <w:pPr>
        <w:pStyle w:val="Obsah1"/>
        <w:rPr>
          <w:rFonts w:eastAsiaTheme="minorEastAsia"/>
          <w:noProof/>
          <w:kern w:val="2"/>
          <w:sz w:val="24"/>
          <w:szCs w:val="24"/>
          <w:lang w:eastAsia="cs-CZ"/>
          <w14:ligatures w14:val="standardContextual"/>
        </w:rPr>
      </w:pPr>
      <w:hyperlink w:anchor="_Toc213160770" w:history="1">
        <w:r w:rsidRPr="009F7C23">
          <w:rPr>
            <w:rStyle w:val="Hypertextovodkaz"/>
          </w:rPr>
          <w:t>16.</w:t>
        </w:r>
        <w:r>
          <w:rPr>
            <w:rFonts w:eastAsiaTheme="minorEastAsia"/>
            <w:noProof/>
            <w:kern w:val="2"/>
            <w:sz w:val="24"/>
            <w:szCs w:val="24"/>
            <w:lang w:eastAsia="cs-CZ"/>
            <w14:ligatures w14:val="standardContextual"/>
          </w:rPr>
          <w:tab/>
        </w:r>
        <w:r w:rsidRPr="009F7C23">
          <w:rPr>
            <w:rStyle w:val="Hypertextovodkaz"/>
          </w:rPr>
          <w:t>POSOUZENÍ SPLNĚNÍ PODMÍNEK ÚČASTI</w:t>
        </w:r>
        <w:r>
          <w:rPr>
            <w:noProof/>
            <w:webHidden/>
          </w:rPr>
          <w:tab/>
        </w:r>
        <w:r>
          <w:rPr>
            <w:noProof/>
            <w:webHidden/>
          </w:rPr>
          <w:fldChar w:fldCharType="begin"/>
        </w:r>
        <w:r>
          <w:rPr>
            <w:noProof/>
            <w:webHidden/>
          </w:rPr>
          <w:instrText xml:space="preserve"> PAGEREF _Toc213160770 \h </w:instrText>
        </w:r>
        <w:r>
          <w:rPr>
            <w:noProof/>
            <w:webHidden/>
          </w:rPr>
        </w:r>
        <w:r>
          <w:rPr>
            <w:noProof/>
            <w:webHidden/>
          </w:rPr>
          <w:fldChar w:fldCharType="separate"/>
        </w:r>
        <w:r>
          <w:rPr>
            <w:noProof/>
            <w:webHidden/>
          </w:rPr>
          <w:t>29</w:t>
        </w:r>
        <w:r>
          <w:rPr>
            <w:noProof/>
            <w:webHidden/>
          </w:rPr>
          <w:fldChar w:fldCharType="end"/>
        </w:r>
      </w:hyperlink>
    </w:p>
    <w:p w14:paraId="0D09CB66" w14:textId="48F79976" w:rsidR="00A65B7E" w:rsidRDefault="00A65B7E">
      <w:pPr>
        <w:pStyle w:val="Obsah1"/>
        <w:rPr>
          <w:rFonts w:eastAsiaTheme="minorEastAsia"/>
          <w:noProof/>
          <w:kern w:val="2"/>
          <w:sz w:val="24"/>
          <w:szCs w:val="24"/>
          <w:lang w:eastAsia="cs-CZ"/>
          <w14:ligatures w14:val="standardContextual"/>
        </w:rPr>
      </w:pPr>
      <w:hyperlink w:anchor="_Toc213160771" w:history="1">
        <w:r w:rsidRPr="009F7C23">
          <w:rPr>
            <w:rStyle w:val="Hypertextovodkaz"/>
          </w:rPr>
          <w:t>17.</w:t>
        </w:r>
        <w:r>
          <w:rPr>
            <w:rFonts w:eastAsiaTheme="minorEastAsia"/>
            <w:noProof/>
            <w:kern w:val="2"/>
            <w:sz w:val="24"/>
            <w:szCs w:val="24"/>
            <w:lang w:eastAsia="cs-CZ"/>
            <w14:ligatures w14:val="standardContextual"/>
          </w:rPr>
          <w:tab/>
        </w:r>
        <w:r w:rsidRPr="009F7C23">
          <w:rPr>
            <w:rStyle w:val="Hypertextovodkaz"/>
          </w:rPr>
          <w:t>HODNOCENÍ NABÍDEK</w:t>
        </w:r>
        <w:r>
          <w:rPr>
            <w:noProof/>
            <w:webHidden/>
          </w:rPr>
          <w:tab/>
        </w:r>
        <w:r>
          <w:rPr>
            <w:noProof/>
            <w:webHidden/>
          </w:rPr>
          <w:fldChar w:fldCharType="begin"/>
        </w:r>
        <w:r>
          <w:rPr>
            <w:noProof/>
            <w:webHidden/>
          </w:rPr>
          <w:instrText xml:space="preserve"> PAGEREF _Toc213160771 \h </w:instrText>
        </w:r>
        <w:r>
          <w:rPr>
            <w:noProof/>
            <w:webHidden/>
          </w:rPr>
        </w:r>
        <w:r>
          <w:rPr>
            <w:noProof/>
            <w:webHidden/>
          </w:rPr>
          <w:fldChar w:fldCharType="separate"/>
        </w:r>
        <w:r>
          <w:rPr>
            <w:noProof/>
            <w:webHidden/>
          </w:rPr>
          <w:t>29</w:t>
        </w:r>
        <w:r>
          <w:rPr>
            <w:noProof/>
            <w:webHidden/>
          </w:rPr>
          <w:fldChar w:fldCharType="end"/>
        </w:r>
      </w:hyperlink>
    </w:p>
    <w:p w14:paraId="4BCCB22A" w14:textId="3A4180A2" w:rsidR="00A65B7E" w:rsidRDefault="00A65B7E">
      <w:pPr>
        <w:pStyle w:val="Obsah1"/>
        <w:rPr>
          <w:rFonts w:eastAsiaTheme="minorEastAsia"/>
          <w:noProof/>
          <w:kern w:val="2"/>
          <w:sz w:val="24"/>
          <w:szCs w:val="24"/>
          <w:lang w:eastAsia="cs-CZ"/>
          <w14:ligatures w14:val="standardContextual"/>
        </w:rPr>
      </w:pPr>
      <w:hyperlink w:anchor="_Toc213160772" w:history="1">
        <w:r w:rsidRPr="009F7C23">
          <w:rPr>
            <w:rStyle w:val="Hypertextovodkaz"/>
          </w:rPr>
          <w:t>18.</w:t>
        </w:r>
        <w:r>
          <w:rPr>
            <w:rFonts w:eastAsiaTheme="minorEastAsia"/>
            <w:noProof/>
            <w:kern w:val="2"/>
            <w:sz w:val="24"/>
            <w:szCs w:val="24"/>
            <w:lang w:eastAsia="cs-CZ"/>
            <w14:ligatures w14:val="standardContextual"/>
          </w:rPr>
          <w:tab/>
        </w:r>
        <w:r w:rsidRPr="009F7C23">
          <w:rPr>
            <w:rStyle w:val="Hypertextovodkaz"/>
          </w:rPr>
          <w:t>ZRUŠENÍ VÝBĚROVÉHO ŘÍZENÍ</w:t>
        </w:r>
        <w:r>
          <w:rPr>
            <w:noProof/>
            <w:webHidden/>
          </w:rPr>
          <w:tab/>
        </w:r>
        <w:r>
          <w:rPr>
            <w:noProof/>
            <w:webHidden/>
          </w:rPr>
          <w:fldChar w:fldCharType="begin"/>
        </w:r>
        <w:r>
          <w:rPr>
            <w:noProof/>
            <w:webHidden/>
          </w:rPr>
          <w:instrText xml:space="preserve"> PAGEREF _Toc213160772 \h </w:instrText>
        </w:r>
        <w:r>
          <w:rPr>
            <w:noProof/>
            <w:webHidden/>
          </w:rPr>
        </w:r>
        <w:r>
          <w:rPr>
            <w:noProof/>
            <w:webHidden/>
          </w:rPr>
          <w:fldChar w:fldCharType="separate"/>
        </w:r>
        <w:r>
          <w:rPr>
            <w:noProof/>
            <w:webHidden/>
          </w:rPr>
          <w:t>29</w:t>
        </w:r>
        <w:r>
          <w:rPr>
            <w:noProof/>
            <w:webHidden/>
          </w:rPr>
          <w:fldChar w:fldCharType="end"/>
        </w:r>
      </w:hyperlink>
    </w:p>
    <w:p w14:paraId="06DBD23F" w14:textId="14262E68" w:rsidR="00A65B7E" w:rsidRDefault="00A65B7E">
      <w:pPr>
        <w:pStyle w:val="Obsah1"/>
        <w:rPr>
          <w:rFonts w:eastAsiaTheme="minorEastAsia"/>
          <w:noProof/>
          <w:kern w:val="2"/>
          <w:sz w:val="24"/>
          <w:szCs w:val="24"/>
          <w:lang w:eastAsia="cs-CZ"/>
          <w14:ligatures w14:val="standardContextual"/>
        </w:rPr>
      </w:pPr>
      <w:hyperlink w:anchor="_Toc213160773" w:history="1">
        <w:r w:rsidRPr="009F7C23">
          <w:rPr>
            <w:rStyle w:val="Hypertextovodkaz"/>
          </w:rPr>
          <w:t>19.</w:t>
        </w:r>
        <w:r>
          <w:rPr>
            <w:rFonts w:eastAsiaTheme="minorEastAsia"/>
            <w:noProof/>
            <w:kern w:val="2"/>
            <w:sz w:val="24"/>
            <w:szCs w:val="24"/>
            <w:lang w:eastAsia="cs-CZ"/>
            <w14:ligatures w14:val="standardContextual"/>
          </w:rPr>
          <w:tab/>
        </w:r>
        <w:r w:rsidRPr="009F7C23">
          <w:rPr>
            <w:rStyle w:val="Hypertextovodkaz"/>
          </w:rPr>
          <w:t>UZAVŘENÍ SMLOUVY</w:t>
        </w:r>
        <w:r>
          <w:rPr>
            <w:noProof/>
            <w:webHidden/>
          </w:rPr>
          <w:tab/>
        </w:r>
        <w:r>
          <w:rPr>
            <w:noProof/>
            <w:webHidden/>
          </w:rPr>
          <w:fldChar w:fldCharType="begin"/>
        </w:r>
        <w:r>
          <w:rPr>
            <w:noProof/>
            <w:webHidden/>
          </w:rPr>
          <w:instrText xml:space="preserve"> PAGEREF _Toc213160773 \h </w:instrText>
        </w:r>
        <w:r>
          <w:rPr>
            <w:noProof/>
            <w:webHidden/>
          </w:rPr>
        </w:r>
        <w:r>
          <w:rPr>
            <w:noProof/>
            <w:webHidden/>
          </w:rPr>
          <w:fldChar w:fldCharType="separate"/>
        </w:r>
        <w:r>
          <w:rPr>
            <w:noProof/>
            <w:webHidden/>
          </w:rPr>
          <w:t>30</w:t>
        </w:r>
        <w:r>
          <w:rPr>
            <w:noProof/>
            <w:webHidden/>
          </w:rPr>
          <w:fldChar w:fldCharType="end"/>
        </w:r>
      </w:hyperlink>
    </w:p>
    <w:p w14:paraId="3A1D7E53" w14:textId="7B5CD60F" w:rsidR="00A65B7E" w:rsidRDefault="00A65B7E">
      <w:pPr>
        <w:pStyle w:val="Obsah1"/>
        <w:rPr>
          <w:rFonts w:eastAsiaTheme="minorEastAsia"/>
          <w:noProof/>
          <w:kern w:val="2"/>
          <w:sz w:val="24"/>
          <w:szCs w:val="24"/>
          <w:lang w:eastAsia="cs-CZ"/>
          <w14:ligatures w14:val="standardContextual"/>
        </w:rPr>
      </w:pPr>
      <w:hyperlink w:anchor="_Toc213160774" w:history="1">
        <w:r w:rsidRPr="009F7C23">
          <w:rPr>
            <w:rStyle w:val="Hypertextovodkaz"/>
          </w:rPr>
          <w:t>20.</w:t>
        </w:r>
        <w:r>
          <w:rPr>
            <w:rFonts w:eastAsiaTheme="minorEastAsia"/>
            <w:noProof/>
            <w:kern w:val="2"/>
            <w:sz w:val="24"/>
            <w:szCs w:val="24"/>
            <w:lang w:eastAsia="cs-CZ"/>
            <w14:ligatures w14:val="standardContextual"/>
          </w:rPr>
          <w:tab/>
        </w:r>
        <w:r w:rsidRPr="009F7C23">
          <w:rPr>
            <w:rStyle w:val="Hypertextovodkaz"/>
          </w:rPr>
          <w:t>OCHRANA INFORMACÍ</w:t>
        </w:r>
        <w:r>
          <w:rPr>
            <w:noProof/>
            <w:webHidden/>
          </w:rPr>
          <w:tab/>
        </w:r>
        <w:r>
          <w:rPr>
            <w:noProof/>
            <w:webHidden/>
          </w:rPr>
          <w:fldChar w:fldCharType="begin"/>
        </w:r>
        <w:r>
          <w:rPr>
            <w:noProof/>
            <w:webHidden/>
          </w:rPr>
          <w:instrText xml:space="preserve"> PAGEREF _Toc213160774 \h </w:instrText>
        </w:r>
        <w:r>
          <w:rPr>
            <w:noProof/>
            <w:webHidden/>
          </w:rPr>
        </w:r>
        <w:r>
          <w:rPr>
            <w:noProof/>
            <w:webHidden/>
          </w:rPr>
          <w:fldChar w:fldCharType="separate"/>
        </w:r>
        <w:r>
          <w:rPr>
            <w:noProof/>
            <w:webHidden/>
          </w:rPr>
          <w:t>32</w:t>
        </w:r>
        <w:r>
          <w:rPr>
            <w:noProof/>
            <w:webHidden/>
          </w:rPr>
          <w:fldChar w:fldCharType="end"/>
        </w:r>
      </w:hyperlink>
    </w:p>
    <w:p w14:paraId="1883FBEA" w14:textId="42000C05" w:rsidR="00A65B7E" w:rsidRDefault="00A65B7E">
      <w:pPr>
        <w:pStyle w:val="Obsah1"/>
        <w:rPr>
          <w:rFonts w:eastAsiaTheme="minorEastAsia"/>
          <w:noProof/>
          <w:kern w:val="2"/>
          <w:sz w:val="24"/>
          <w:szCs w:val="24"/>
          <w:lang w:eastAsia="cs-CZ"/>
          <w14:ligatures w14:val="standardContextual"/>
        </w:rPr>
      </w:pPr>
      <w:hyperlink w:anchor="_Toc213160775" w:history="1">
        <w:r w:rsidRPr="009F7C23">
          <w:rPr>
            <w:rStyle w:val="Hypertextovodkaz"/>
          </w:rPr>
          <w:t>21.</w:t>
        </w:r>
        <w:r>
          <w:rPr>
            <w:rFonts w:eastAsiaTheme="minorEastAsia"/>
            <w:noProof/>
            <w:kern w:val="2"/>
            <w:sz w:val="24"/>
            <w:szCs w:val="24"/>
            <w:lang w:eastAsia="cs-CZ"/>
            <w14:ligatures w14:val="standardContextual"/>
          </w:rPr>
          <w:tab/>
        </w:r>
        <w:r w:rsidRPr="009F7C23">
          <w:rPr>
            <w:rStyle w:val="Hypertextovodkaz"/>
          </w:rPr>
          <w:t>REGISTR SMLUV</w:t>
        </w:r>
        <w:r>
          <w:rPr>
            <w:noProof/>
            <w:webHidden/>
          </w:rPr>
          <w:tab/>
        </w:r>
        <w:r>
          <w:rPr>
            <w:noProof/>
            <w:webHidden/>
          </w:rPr>
          <w:fldChar w:fldCharType="begin"/>
        </w:r>
        <w:r>
          <w:rPr>
            <w:noProof/>
            <w:webHidden/>
          </w:rPr>
          <w:instrText xml:space="preserve"> PAGEREF _Toc213160775 \h </w:instrText>
        </w:r>
        <w:r>
          <w:rPr>
            <w:noProof/>
            <w:webHidden/>
          </w:rPr>
        </w:r>
        <w:r>
          <w:rPr>
            <w:noProof/>
            <w:webHidden/>
          </w:rPr>
          <w:fldChar w:fldCharType="separate"/>
        </w:r>
        <w:r>
          <w:rPr>
            <w:noProof/>
            <w:webHidden/>
          </w:rPr>
          <w:t>33</w:t>
        </w:r>
        <w:r>
          <w:rPr>
            <w:noProof/>
            <w:webHidden/>
          </w:rPr>
          <w:fldChar w:fldCharType="end"/>
        </w:r>
      </w:hyperlink>
    </w:p>
    <w:p w14:paraId="1A63F79B" w14:textId="42926120" w:rsidR="00A65B7E" w:rsidRDefault="00A65B7E">
      <w:pPr>
        <w:pStyle w:val="Obsah1"/>
        <w:rPr>
          <w:rFonts w:eastAsiaTheme="minorEastAsia"/>
          <w:noProof/>
          <w:kern w:val="2"/>
          <w:sz w:val="24"/>
          <w:szCs w:val="24"/>
          <w:lang w:eastAsia="cs-CZ"/>
          <w14:ligatures w14:val="standardContextual"/>
        </w:rPr>
      </w:pPr>
      <w:hyperlink w:anchor="_Toc213160776" w:history="1">
        <w:r w:rsidRPr="009F7C23">
          <w:rPr>
            <w:rStyle w:val="Hypertextovodkaz"/>
          </w:rPr>
          <w:t>22.</w:t>
        </w:r>
        <w:r>
          <w:rPr>
            <w:rFonts w:eastAsiaTheme="minorEastAsia"/>
            <w:noProof/>
            <w:kern w:val="2"/>
            <w:sz w:val="24"/>
            <w:szCs w:val="24"/>
            <w:lang w:eastAsia="cs-CZ"/>
            <w14:ligatures w14:val="standardContextual"/>
          </w:rPr>
          <w:tab/>
        </w:r>
        <w:r w:rsidRPr="009F7C23">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_Toc213160776 \h </w:instrText>
        </w:r>
        <w:r>
          <w:rPr>
            <w:noProof/>
            <w:webHidden/>
          </w:rPr>
        </w:r>
        <w:r>
          <w:rPr>
            <w:noProof/>
            <w:webHidden/>
          </w:rPr>
          <w:fldChar w:fldCharType="separate"/>
        </w:r>
        <w:r>
          <w:rPr>
            <w:noProof/>
            <w:webHidden/>
          </w:rPr>
          <w:t>33</w:t>
        </w:r>
        <w:r>
          <w:rPr>
            <w:noProof/>
            <w:webHidden/>
          </w:rPr>
          <w:fldChar w:fldCharType="end"/>
        </w:r>
      </w:hyperlink>
    </w:p>
    <w:p w14:paraId="081EC69C" w14:textId="458AD5A7" w:rsidR="00A65B7E" w:rsidRDefault="00A65B7E">
      <w:pPr>
        <w:pStyle w:val="Obsah1"/>
        <w:rPr>
          <w:rFonts w:eastAsiaTheme="minorEastAsia"/>
          <w:noProof/>
          <w:kern w:val="2"/>
          <w:sz w:val="24"/>
          <w:szCs w:val="24"/>
          <w:lang w:eastAsia="cs-CZ"/>
          <w14:ligatures w14:val="standardContextual"/>
        </w:rPr>
      </w:pPr>
      <w:hyperlink w:anchor="_Toc213160777" w:history="1">
        <w:r w:rsidRPr="009F7C23">
          <w:rPr>
            <w:rStyle w:val="Hypertextovodkaz"/>
          </w:rPr>
          <w:t>23.</w:t>
        </w:r>
        <w:r>
          <w:rPr>
            <w:rFonts w:eastAsiaTheme="minorEastAsia"/>
            <w:noProof/>
            <w:kern w:val="2"/>
            <w:sz w:val="24"/>
            <w:szCs w:val="24"/>
            <w:lang w:eastAsia="cs-CZ"/>
            <w14:ligatures w14:val="standardContextual"/>
          </w:rPr>
          <w:tab/>
        </w:r>
        <w:r w:rsidRPr="009F7C23">
          <w:rPr>
            <w:rStyle w:val="Hypertextovodkaz"/>
          </w:rPr>
          <w:t>STŘET ZÁJMŮ DLE ZÁKONA O STŘETU ZÁJMŮ</w:t>
        </w:r>
        <w:r>
          <w:rPr>
            <w:noProof/>
            <w:webHidden/>
          </w:rPr>
          <w:tab/>
        </w:r>
        <w:r>
          <w:rPr>
            <w:noProof/>
            <w:webHidden/>
          </w:rPr>
          <w:fldChar w:fldCharType="begin"/>
        </w:r>
        <w:r>
          <w:rPr>
            <w:noProof/>
            <w:webHidden/>
          </w:rPr>
          <w:instrText xml:space="preserve"> PAGEREF _Toc213160777 \h </w:instrText>
        </w:r>
        <w:r>
          <w:rPr>
            <w:noProof/>
            <w:webHidden/>
          </w:rPr>
        </w:r>
        <w:r>
          <w:rPr>
            <w:noProof/>
            <w:webHidden/>
          </w:rPr>
          <w:fldChar w:fldCharType="separate"/>
        </w:r>
        <w:r>
          <w:rPr>
            <w:noProof/>
            <w:webHidden/>
          </w:rPr>
          <w:t>34</w:t>
        </w:r>
        <w:r>
          <w:rPr>
            <w:noProof/>
            <w:webHidden/>
          </w:rPr>
          <w:fldChar w:fldCharType="end"/>
        </w:r>
      </w:hyperlink>
    </w:p>
    <w:p w14:paraId="1FB60539" w14:textId="1956E191" w:rsidR="00A65B7E" w:rsidRDefault="00A65B7E">
      <w:pPr>
        <w:pStyle w:val="Obsah1"/>
        <w:rPr>
          <w:rFonts w:eastAsiaTheme="minorEastAsia"/>
          <w:noProof/>
          <w:kern w:val="2"/>
          <w:sz w:val="24"/>
          <w:szCs w:val="24"/>
          <w:lang w:eastAsia="cs-CZ"/>
          <w14:ligatures w14:val="standardContextual"/>
        </w:rPr>
      </w:pPr>
      <w:hyperlink w:anchor="_Toc213160778" w:history="1">
        <w:r w:rsidRPr="009F7C23">
          <w:rPr>
            <w:rStyle w:val="Hypertextovodkaz"/>
          </w:rPr>
          <w:t>24.</w:t>
        </w:r>
        <w:r>
          <w:rPr>
            <w:rFonts w:eastAsiaTheme="minorEastAsia"/>
            <w:noProof/>
            <w:kern w:val="2"/>
            <w:sz w:val="24"/>
            <w:szCs w:val="24"/>
            <w:lang w:eastAsia="cs-CZ"/>
            <w14:ligatures w14:val="standardContextual"/>
          </w:rPr>
          <w:tab/>
        </w:r>
        <w:r w:rsidRPr="009F7C23">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_Toc213160778 \h </w:instrText>
        </w:r>
        <w:r>
          <w:rPr>
            <w:noProof/>
            <w:webHidden/>
          </w:rPr>
        </w:r>
        <w:r>
          <w:rPr>
            <w:noProof/>
            <w:webHidden/>
          </w:rPr>
          <w:fldChar w:fldCharType="separate"/>
        </w:r>
        <w:r>
          <w:rPr>
            <w:noProof/>
            <w:webHidden/>
          </w:rPr>
          <w:t>34</w:t>
        </w:r>
        <w:r>
          <w:rPr>
            <w:noProof/>
            <w:webHidden/>
          </w:rPr>
          <w:fldChar w:fldCharType="end"/>
        </w:r>
      </w:hyperlink>
    </w:p>
    <w:p w14:paraId="24F3182D" w14:textId="7EF69DE6" w:rsidR="00A65B7E" w:rsidRDefault="00A65B7E">
      <w:pPr>
        <w:pStyle w:val="Obsah1"/>
        <w:rPr>
          <w:rFonts w:eastAsiaTheme="minorEastAsia"/>
          <w:noProof/>
          <w:kern w:val="2"/>
          <w:sz w:val="24"/>
          <w:szCs w:val="24"/>
          <w:lang w:eastAsia="cs-CZ"/>
          <w14:ligatures w14:val="standardContextual"/>
        </w:rPr>
      </w:pPr>
      <w:hyperlink w:anchor="_Toc213160779" w:history="1">
        <w:r w:rsidRPr="009F7C23">
          <w:rPr>
            <w:rStyle w:val="Hypertextovodkaz"/>
          </w:rPr>
          <w:t>25.</w:t>
        </w:r>
        <w:r>
          <w:rPr>
            <w:rFonts w:eastAsiaTheme="minorEastAsia"/>
            <w:noProof/>
            <w:kern w:val="2"/>
            <w:sz w:val="24"/>
            <w:szCs w:val="24"/>
            <w:lang w:eastAsia="cs-CZ"/>
            <w14:ligatures w14:val="standardContextual"/>
          </w:rPr>
          <w:tab/>
        </w:r>
        <w:r w:rsidRPr="009F7C23">
          <w:rPr>
            <w:rStyle w:val="Hypertextovodkaz"/>
          </w:rPr>
          <w:t>PŘÍLOHY TÉTO VÝZVY</w:t>
        </w:r>
        <w:r>
          <w:rPr>
            <w:noProof/>
            <w:webHidden/>
          </w:rPr>
          <w:tab/>
        </w:r>
        <w:r>
          <w:rPr>
            <w:noProof/>
            <w:webHidden/>
          </w:rPr>
          <w:fldChar w:fldCharType="begin"/>
        </w:r>
        <w:r>
          <w:rPr>
            <w:noProof/>
            <w:webHidden/>
          </w:rPr>
          <w:instrText xml:space="preserve"> PAGEREF _Toc213160779 \h </w:instrText>
        </w:r>
        <w:r>
          <w:rPr>
            <w:noProof/>
            <w:webHidden/>
          </w:rPr>
        </w:r>
        <w:r>
          <w:rPr>
            <w:noProof/>
            <w:webHidden/>
          </w:rPr>
          <w:fldChar w:fldCharType="separate"/>
        </w:r>
        <w:r>
          <w:rPr>
            <w:noProof/>
            <w:webHidden/>
          </w:rPr>
          <w:t>36</w:t>
        </w:r>
        <w:r>
          <w:rPr>
            <w:noProof/>
            <w:webHidden/>
          </w:rPr>
          <w:fldChar w:fldCharType="end"/>
        </w:r>
      </w:hyperlink>
    </w:p>
    <w:p w14:paraId="76737DAD" w14:textId="1CF3403B" w:rsidR="00AD0C7B" w:rsidRDefault="00BD7E91" w:rsidP="008D03B9">
      <w:r>
        <w:fldChar w:fldCharType="end"/>
      </w:r>
    </w:p>
    <w:p w14:paraId="47A95261" w14:textId="77777777" w:rsidR="00AD0C7B" w:rsidRDefault="00AD0C7B">
      <w:r>
        <w:br w:type="page"/>
      </w:r>
    </w:p>
    <w:p w14:paraId="45CA28E2" w14:textId="77777777" w:rsidR="00EB46E5" w:rsidRDefault="008E400F" w:rsidP="008E400F">
      <w:pPr>
        <w:pStyle w:val="Nadpis1-1"/>
      </w:pPr>
      <w:bookmarkStart w:id="0" w:name="_Toc389559699"/>
      <w:bookmarkStart w:id="1" w:name="_Toc397429847"/>
      <w:bookmarkStart w:id="2" w:name="_Ref433028040"/>
      <w:bookmarkStart w:id="3" w:name="_Toc1048197"/>
      <w:bookmarkStart w:id="4" w:name="_Toc213160755"/>
      <w:r w:rsidRPr="008E400F">
        <w:lastRenderedPageBreak/>
        <w:t>ÚVODNÍ USTANOVENÍ</w:t>
      </w:r>
      <w:bookmarkEnd w:id="4"/>
    </w:p>
    <w:p w14:paraId="778F312D" w14:textId="34DF3C37" w:rsidR="008E400F" w:rsidRPr="00B973A1" w:rsidRDefault="008E400F" w:rsidP="008E400F">
      <w:pPr>
        <w:pStyle w:val="Text1-1"/>
      </w:pPr>
      <w:r w:rsidRPr="00807A67">
        <w:t>Výběrové řízení této</w:t>
      </w:r>
      <w:r w:rsidRPr="00300BBC">
        <w:t xml:space="preserve"> veřejné zakázky a všechny navazující právní vztahy se řídí právem České republiky</w:t>
      </w:r>
      <w:r>
        <w:t xml:space="preserve">. </w:t>
      </w:r>
      <w:r w:rsidRPr="00300BBC">
        <w:t xml:space="preserve">Podáním nabídky </w:t>
      </w:r>
      <w:r>
        <w:t>dodavatel</w:t>
      </w:r>
      <w:r w:rsidRPr="00300BBC">
        <w:t xml:space="preserve"> zcela a bez výhrad akceptuje zadávací</w:t>
      </w:r>
      <w:r>
        <w:t xml:space="preserve"> </w:t>
      </w:r>
      <w:r w:rsidRPr="00B973A1">
        <w:t xml:space="preserve">podmínky této veřejné zakázky. </w:t>
      </w:r>
    </w:p>
    <w:p w14:paraId="084030F3" w14:textId="77777777" w:rsidR="004D0CE0" w:rsidRDefault="008E400F" w:rsidP="004D0CE0">
      <w:pPr>
        <w:pStyle w:val="Text1-1"/>
      </w:pPr>
      <w:r w:rsidRPr="00104DFB">
        <w:t xml:space="preserve">Zadavatel zadává tuto podlimitní veřejnou zakázku </w:t>
      </w:r>
      <w:r>
        <w:t xml:space="preserve">na stavební práce </w:t>
      </w:r>
      <w:r w:rsidRPr="00104DFB">
        <w:t>v souvislosti s výkonem relevantní činnosti ve smyslu ustanovení § 153 odst. 1 písm. f) zákona č. 134/2016 Sb., o zadávání veřejných zakázek</w:t>
      </w:r>
      <w:r>
        <w:t>, ve znění pozdějších předpisů</w:t>
      </w:r>
      <w:r w:rsidRPr="00104DFB">
        <w:t xml:space="preserve"> (dále též „</w:t>
      </w:r>
      <w:r w:rsidRPr="00BF1F34">
        <w:rPr>
          <w:b/>
        </w:rPr>
        <w:t>ZZVZ</w:t>
      </w:r>
      <w:r w:rsidRPr="00104DFB">
        <w:t xml:space="preserve">“). V souladu s § 151 odst. 1 ZZVZ se tato zakázka považuje za sektorovou veřejnou zakázku. Jelikož předpokládaná hodnota </w:t>
      </w:r>
      <w:r>
        <w:t xml:space="preserve">veřejné </w:t>
      </w:r>
      <w:r w:rsidRPr="00104DFB">
        <w:t>zakázky nedosahuje stanovený finanční limit, není zadavatel podle § 158 odst. 1 ZZVZ povinen zadat předmětno</w:t>
      </w:r>
      <w:r>
        <w:t xml:space="preserve">u sektorovou veřejnou zakázku v zadávacím </w:t>
      </w:r>
      <w:r w:rsidRPr="00104DFB">
        <w:t>řízení.</w:t>
      </w:r>
      <w:r w:rsidRPr="00864B15">
        <w:t xml:space="preserve"> </w:t>
      </w:r>
      <w:r w:rsidRPr="00765A7C">
        <w:t>Zadavatel tedy nezadává tuto veřejnou zakázku v zadávacím řízení podle ZZVZ.</w:t>
      </w:r>
      <w:r w:rsidR="003808FF" w:rsidRPr="003808FF">
        <w:t xml:space="preserve"> </w:t>
      </w:r>
      <w:r w:rsidR="0021389F" w:rsidRPr="003808FF">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r w:rsidR="002E7B32">
        <w:t xml:space="preserve"> </w:t>
      </w:r>
    </w:p>
    <w:p w14:paraId="6CF07386" w14:textId="712A8BC0" w:rsidR="002E7B32" w:rsidRPr="003808FF" w:rsidRDefault="002E7B32" w:rsidP="004D0CE0">
      <w:pPr>
        <w:pStyle w:val="Text1-1"/>
        <w:numPr>
          <w:ilvl w:val="0"/>
          <w:numId w:val="0"/>
        </w:numPr>
        <w:ind w:left="737"/>
      </w:pPr>
      <w:r w:rsidRPr="002E7B32">
        <w:t>Veřejná zakázka je veřejnou zakázkou na stavební práce a ve smyslu § 14 odst. 3 písm. c) ZZVZ je předmětem této veřejné zakázky rovněž poskytnutí souvisejících projektových činností.</w:t>
      </w:r>
    </w:p>
    <w:p w14:paraId="052231B7" w14:textId="4180CEBE" w:rsidR="008E400F" w:rsidRDefault="008E400F" w:rsidP="008E400F">
      <w:pPr>
        <w:pStyle w:val="Text1-1"/>
      </w:pPr>
      <w:r>
        <w:t xml:space="preserve">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w:t>
      </w:r>
      <w:r w:rsidR="000D761B">
        <w:t xml:space="preserve">mohou </w:t>
      </w:r>
      <w:r>
        <w:t>mít podle okolností za následek vyřazení nabídky a vyloučení dodavatele z výběrového řízení této veřejné zakázky.</w:t>
      </w:r>
    </w:p>
    <w:p w14:paraId="0BD9EB3D" w14:textId="7315CDB6" w:rsidR="008E400F" w:rsidRDefault="008E400F" w:rsidP="008E400F">
      <w:pPr>
        <w:pStyle w:val="Text1-1"/>
      </w:pPr>
      <w:r>
        <w:t>Článek 11 této Výzvy k podání nabídky (dále jen „</w:t>
      </w:r>
      <w:r>
        <w:rPr>
          <w:b/>
          <w:bCs/>
        </w:rPr>
        <w:t>Výzva</w:t>
      </w:r>
      <w:r>
        <w:t xml:space="preserve">“) stanoví jazyk podávaných nabídek. Soubor dokumentů tvořících zadávací podmínky je </w:t>
      </w:r>
      <w:r w:rsidR="00515D2B">
        <w:t xml:space="preserve">vyhotoven </w:t>
      </w:r>
      <w:r>
        <w:t>v českém jazyce.</w:t>
      </w:r>
    </w:p>
    <w:p w14:paraId="422227A7" w14:textId="77777777" w:rsidR="008E400F" w:rsidRPr="00300BBC" w:rsidRDefault="008E400F" w:rsidP="008E400F">
      <w:pPr>
        <w:pStyle w:val="Text1-1"/>
      </w:pPr>
      <w:r w:rsidRPr="00300BBC">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14:paraId="3357F6C1" w14:textId="0588299E" w:rsidR="008E400F" w:rsidRDefault="008E400F" w:rsidP="008E400F">
      <w:pPr>
        <w:pStyle w:val="Text1-1"/>
      </w:pPr>
      <w:r w:rsidRPr="00300BBC">
        <w:t>Dodavatelé nesou veškeré náklady spojené s účastí v</w:t>
      </w:r>
      <w:r>
        <w:t>e</w:t>
      </w:r>
      <w:r w:rsidRPr="00300BBC">
        <w:t> </w:t>
      </w:r>
      <w:r>
        <w:t>výběrovém</w:t>
      </w:r>
      <w:r w:rsidRPr="00300BBC">
        <w:t xml:space="preserve"> řízení této veřejné zakázky a</w:t>
      </w:r>
      <w:r>
        <w:t> </w:t>
      </w:r>
      <w:r w:rsidRPr="00300BBC">
        <w:t>zadavatel nebude v žádném případě zodpovědný za tyto náklady, bez ohledu na průběh a</w:t>
      </w:r>
      <w:r>
        <w:t> </w:t>
      </w:r>
      <w:r w:rsidRPr="00300BBC">
        <w:t>výsledek</w:t>
      </w:r>
      <w:r>
        <w:t xml:space="preserve"> výběrového</w:t>
      </w:r>
      <w:r w:rsidRPr="00300BBC">
        <w:t xml:space="preserve"> řízení. Zadavatel nebude odpovědný a ani nebude hradit žádné výdaje nebo ztráty, které mohou dodavateli vzniknout v souvislosti s návštěvami a průzkumem staveniště nebo v souvislosti s jakýmikoliv aspekty</w:t>
      </w:r>
      <w:r>
        <w:t xml:space="preserve"> výběrového</w:t>
      </w:r>
      <w:r w:rsidRPr="00300BBC">
        <w:t xml:space="preserve"> řízení.</w:t>
      </w:r>
    </w:p>
    <w:p w14:paraId="50A20FB9" w14:textId="2681C71D" w:rsidR="008E400F" w:rsidRDefault="008E400F" w:rsidP="008E400F">
      <w:pPr>
        <w:pStyle w:val="Text1-1"/>
      </w:pPr>
      <w:r w:rsidRPr="00300BBC">
        <w:t xml:space="preserve">Informace a údaje uvedené v zadávací dokumentaci této veřejné zakázky vymezují závazné požadavky zadavatele na plnění veřejné zakázky. Tyto požadavky je </w:t>
      </w:r>
      <w:r>
        <w:t>účastník výběrového řízení</w:t>
      </w:r>
      <w:r w:rsidRPr="00300BBC">
        <w:t xml:space="preserve"> povinen plně a</w:t>
      </w:r>
      <w:r>
        <w:t> </w:t>
      </w:r>
      <w:r w:rsidRPr="00300BBC">
        <w:t xml:space="preserve">bezvýhradně respektovat při zpracování své nabídky. Neakceptování požadavků zadavatele uvedených v zadávací dokumentaci této veřejné zakázky či </w:t>
      </w:r>
      <w:r>
        <w:t xml:space="preserve">nedovolené </w:t>
      </w:r>
      <w:r w:rsidRPr="00300BBC">
        <w:t>změny</w:t>
      </w:r>
      <w:r w:rsidR="00515D2B">
        <w:t xml:space="preserve"> závazného vzoru</w:t>
      </w:r>
      <w:r w:rsidRPr="00300BBC">
        <w:t xml:space="preserve"> </w:t>
      </w:r>
      <w:r>
        <w:t>smlouvy</w:t>
      </w:r>
      <w:r w:rsidRPr="00300BBC">
        <w:t xml:space="preserve"> </w:t>
      </w:r>
      <w:r>
        <w:t>anebo jejích součástí mohou být</w:t>
      </w:r>
      <w:r w:rsidRPr="00300BBC">
        <w:t xml:space="preserve"> považovány za nesplnění podmínek </w:t>
      </w:r>
      <w:r>
        <w:t xml:space="preserve">účasti ve výběrovém řízení </w:t>
      </w:r>
      <w:r w:rsidRPr="00300BBC">
        <w:t>s</w:t>
      </w:r>
      <w:r w:rsidR="00515D2B">
        <w:t xml:space="preserve"> možným </w:t>
      </w:r>
      <w:r w:rsidRPr="00300BBC">
        <w:t xml:space="preserve">následkem vyloučení </w:t>
      </w:r>
      <w:r>
        <w:t>účastníka výběrového řízení</w:t>
      </w:r>
      <w:r w:rsidRPr="00300BBC">
        <w:t>.</w:t>
      </w:r>
      <w:r>
        <w:t xml:space="preserve"> </w:t>
      </w:r>
    </w:p>
    <w:p w14:paraId="16B38A32" w14:textId="40911799" w:rsidR="008C7321" w:rsidRDefault="008C7321" w:rsidP="008E400F">
      <w:pPr>
        <w:pStyle w:val="Text1-1"/>
      </w:pPr>
      <w:r>
        <w:t>Zadavatel zahajuje výběrové řízení uveřejněním výzvy k podání nabídek na profilu zadavatele.</w:t>
      </w:r>
    </w:p>
    <w:p w14:paraId="7441FC3A" w14:textId="77777777" w:rsidR="00AD0C7B" w:rsidRDefault="008E400F" w:rsidP="008E400F">
      <w:pPr>
        <w:pStyle w:val="Nadpis1-1"/>
      </w:pPr>
      <w:bookmarkStart w:id="5" w:name="_Toc213160756"/>
      <w:r w:rsidRPr="008E400F">
        <w:t>IDENTIFIKAČNÍ ÚDAJE ZADAVATELE</w:t>
      </w:r>
      <w:bookmarkEnd w:id="5"/>
    </w:p>
    <w:p w14:paraId="22763CFA" w14:textId="77777777" w:rsidR="008E400F" w:rsidRPr="008E400F" w:rsidRDefault="008E400F" w:rsidP="008E400F">
      <w:pPr>
        <w:pStyle w:val="Textbezodsazen"/>
        <w:spacing w:after="0"/>
      </w:pPr>
      <w:r w:rsidRPr="008E400F">
        <w:t>Název:</w:t>
      </w:r>
      <w:r w:rsidRPr="008E400F">
        <w:tab/>
      </w:r>
      <w:r>
        <w:tab/>
      </w:r>
      <w:r w:rsidRPr="008E400F">
        <w:t xml:space="preserve">Správa </w:t>
      </w:r>
      <w:r w:rsidR="006F0E1E">
        <w:t>železnic</w:t>
      </w:r>
      <w:r w:rsidRPr="008E400F">
        <w:t>, státní organizace</w:t>
      </w:r>
    </w:p>
    <w:p w14:paraId="2D0DF8B2" w14:textId="77777777" w:rsidR="008E400F" w:rsidRPr="00BA73E5" w:rsidRDefault="008E400F" w:rsidP="008E400F">
      <w:pPr>
        <w:pStyle w:val="Textbezodsazen"/>
        <w:spacing w:after="0"/>
      </w:pPr>
      <w:r>
        <w:t>S</w:t>
      </w:r>
      <w:r w:rsidRPr="00BA73E5">
        <w:t xml:space="preserve">ídlo: </w:t>
      </w:r>
      <w:r>
        <w:tab/>
      </w:r>
      <w:r>
        <w:tab/>
      </w:r>
      <w:r w:rsidRPr="00BA73E5">
        <w:t>Praha 1</w:t>
      </w:r>
      <w:r>
        <w:t xml:space="preserve"> -</w:t>
      </w:r>
      <w:r w:rsidRPr="00BA73E5">
        <w:t xml:space="preserve"> Nové Město, Dlážděná 1003/7, PSČ 110 00</w:t>
      </w:r>
    </w:p>
    <w:p w14:paraId="0C0A8F25" w14:textId="77777777" w:rsidR="008E400F" w:rsidRPr="003E476A" w:rsidRDefault="008E400F" w:rsidP="008E400F">
      <w:pPr>
        <w:pStyle w:val="Textbezodsazen"/>
        <w:spacing w:after="0"/>
      </w:pPr>
      <w:r w:rsidRPr="003E476A">
        <w:t xml:space="preserve">zapsaná v obchodní rejstříku vedeném Městským soudem v Praze, </w:t>
      </w:r>
      <w:r w:rsidRPr="00E14ED3">
        <w:t>spisová značka</w:t>
      </w:r>
      <w:r w:rsidRPr="003E476A">
        <w:t xml:space="preserve"> A 48384</w:t>
      </w:r>
    </w:p>
    <w:p w14:paraId="0C22470D" w14:textId="77777777" w:rsidR="008E400F" w:rsidRPr="003E476A" w:rsidRDefault="008E400F" w:rsidP="008E400F">
      <w:pPr>
        <w:pStyle w:val="Textbezodsazen"/>
        <w:spacing w:after="0"/>
      </w:pPr>
      <w:r>
        <w:t>IČO</w:t>
      </w:r>
      <w:r w:rsidRPr="003E476A">
        <w:t xml:space="preserve">: </w:t>
      </w:r>
      <w:r>
        <w:tab/>
      </w:r>
      <w:r>
        <w:tab/>
      </w:r>
      <w:r w:rsidRPr="003E476A">
        <w:t>70994234</w:t>
      </w:r>
    </w:p>
    <w:p w14:paraId="1A0C7193" w14:textId="77777777" w:rsidR="008E400F" w:rsidRDefault="008E400F" w:rsidP="008E400F">
      <w:pPr>
        <w:pStyle w:val="Textbezodsazen"/>
        <w:spacing w:after="0"/>
      </w:pPr>
      <w:r w:rsidRPr="003E476A">
        <w:t xml:space="preserve">DIČ: </w:t>
      </w:r>
      <w:r>
        <w:tab/>
      </w:r>
      <w:r>
        <w:tab/>
      </w:r>
      <w:r w:rsidRPr="003E476A">
        <w:t>CZ70994234</w:t>
      </w:r>
    </w:p>
    <w:p w14:paraId="6A6DE28D" w14:textId="77777777" w:rsidR="008E400F" w:rsidRPr="009F0510" w:rsidRDefault="008E400F" w:rsidP="008E400F">
      <w:pPr>
        <w:pStyle w:val="Textbezodsazen"/>
        <w:spacing w:after="0"/>
      </w:pPr>
      <w:r>
        <w:t xml:space="preserve">Identifikátor datové schránky: </w:t>
      </w:r>
      <w:proofErr w:type="spellStart"/>
      <w:r w:rsidRPr="009F0510">
        <w:t>uccchjm</w:t>
      </w:r>
      <w:proofErr w:type="spellEnd"/>
    </w:p>
    <w:p w14:paraId="14992660" w14:textId="77777777" w:rsidR="008E400F" w:rsidRDefault="008E400F" w:rsidP="008E400F">
      <w:pPr>
        <w:pStyle w:val="Textbezodsazen"/>
        <w:spacing w:after="0"/>
        <w:rPr>
          <w:b/>
        </w:rPr>
      </w:pPr>
    </w:p>
    <w:p w14:paraId="5261DA9C" w14:textId="77777777" w:rsidR="008E400F" w:rsidRPr="008E400F" w:rsidRDefault="008E400F" w:rsidP="008E400F">
      <w:pPr>
        <w:pStyle w:val="Textbezodsazen"/>
        <w:spacing w:after="0"/>
      </w:pPr>
      <w:r w:rsidRPr="008E400F">
        <w:t>Zakázku zadává organizační jednotka zadavatele:</w:t>
      </w:r>
    </w:p>
    <w:p w14:paraId="6F89F29F" w14:textId="77777777" w:rsidR="002E7B32" w:rsidRDefault="002E7B32" w:rsidP="002E7B32">
      <w:pPr>
        <w:pStyle w:val="Textbezodsazen"/>
        <w:spacing w:after="0"/>
      </w:pPr>
      <w:r>
        <w:t>Název:</w:t>
      </w:r>
      <w:r>
        <w:tab/>
      </w:r>
      <w:r>
        <w:tab/>
        <w:t>Stavební správa východ</w:t>
      </w:r>
    </w:p>
    <w:p w14:paraId="1A2DA5B1" w14:textId="77777777" w:rsidR="002E7B32" w:rsidRDefault="002E7B32" w:rsidP="002E7B32">
      <w:pPr>
        <w:pStyle w:val="Textbezodsazen"/>
        <w:spacing w:after="0"/>
      </w:pPr>
      <w:r>
        <w:t>Sídlo:</w:t>
      </w:r>
      <w:r>
        <w:tab/>
      </w:r>
      <w:r>
        <w:tab/>
        <w:t>Nerudova 773/1, PSČ 779 00, Olomouc</w:t>
      </w:r>
    </w:p>
    <w:p w14:paraId="0FB2945C" w14:textId="7B730CC4" w:rsidR="008E400F" w:rsidRDefault="002E7B32" w:rsidP="002E7B32">
      <w:pPr>
        <w:pStyle w:val="Textbezodsazen"/>
        <w:spacing w:after="0"/>
      </w:pPr>
      <w:r>
        <w:t xml:space="preserve">Zastoupená: </w:t>
      </w:r>
      <w:r>
        <w:tab/>
        <w:t xml:space="preserve">Ing. Mojmírem Nejezchlebem, náměstkem generálního ředitele pro </w:t>
      </w:r>
      <w:r>
        <w:tab/>
      </w:r>
      <w:r>
        <w:tab/>
      </w:r>
      <w:r>
        <w:tab/>
        <w:t xml:space="preserve">           modernizaci dráhy, na základě pověření č. 2372 ze dne 26. 02. 2018</w:t>
      </w:r>
    </w:p>
    <w:p w14:paraId="50F23A3A" w14:textId="77777777" w:rsidR="008E400F" w:rsidRPr="008E400F" w:rsidRDefault="005415EA" w:rsidP="005415EA">
      <w:pPr>
        <w:pStyle w:val="Nadpis1-1"/>
      </w:pPr>
      <w:bookmarkStart w:id="6" w:name="_Toc213160757"/>
      <w:r w:rsidRPr="005415EA">
        <w:t>KOMUNIKACE MEZI ZADAVATELEM A DODAVATELEM</w:t>
      </w:r>
      <w:bookmarkEnd w:id="6"/>
    </w:p>
    <w:p w14:paraId="77B0B4BC" w14:textId="22B6F679" w:rsidR="008E400F" w:rsidRPr="00C223F3" w:rsidRDefault="007D64A1" w:rsidP="005E67CF">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P</w:t>
      </w:r>
      <w:r w:rsidR="0001286C">
        <w:t xml:space="preserve">ísemná </w:t>
      </w:r>
      <w:r w:rsidR="008E400F" w:rsidRPr="00C071BD">
        <w:t>komunikace mezi zadavatelem a dodavateli v</w:t>
      </w:r>
      <w:r w:rsidR="008E400F">
        <w:t>e</w:t>
      </w:r>
      <w:r w:rsidR="008E400F" w:rsidRPr="00C071BD">
        <w:t xml:space="preserve"> </w:t>
      </w:r>
      <w:r w:rsidR="008E400F">
        <w:t xml:space="preserve">výběrovém </w:t>
      </w:r>
      <w:r w:rsidR="008E400F" w:rsidRPr="00C071BD">
        <w:t xml:space="preserve">řízení musí </w:t>
      </w:r>
      <w:r w:rsidR="0001286C">
        <w:t>probíhat</w:t>
      </w:r>
      <w:r w:rsidR="008E400F" w:rsidRPr="00C071BD">
        <w:t xml:space="preserve"> pouze elektronicky. Doručování písemností a komunikace mezi zadavatelem a dodavateli v</w:t>
      </w:r>
      <w:r w:rsidR="00804D9E">
        <w:t xml:space="preserve">e výběrovém </w:t>
      </w:r>
      <w:r w:rsidR="008E400F" w:rsidRPr="00C071BD">
        <w:t xml:space="preserve">řízení bude </w:t>
      </w:r>
      <w:r w:rsidR="008E400F">
        <w:t xml:space="preserve">ze strany zadavatele </w:t>
      </w:r>
      <w:r w:rsidR="008E400F" w:rsidRPr="00C071BD">
        <w:t xml:space="preserve">probíhat prostřednictvím elektronického nástroje E-ZAK (na adrese: </w:t>
      </w:r>
      <w:hyperlink r:id="rId12" w:history="1">
        <w:r w:rsidR="005E67CF" w:rsidRPr="00B83D4B">
          <w:rPr>
            <w:rStyle w:val="Hypertextovodkaz"/>
            <w:noProof w:val="0"/>
          </w:rPr>
          <w:t>https://zakazky.spravazeleznic.cz/</w:t>
        </w:r>
      </w:hyperlink>
      <w:r w:rsidR="005E67CF">
        <w:t>)</w:t>
      </w:r>
      <w:r w:rsidR="008E400F" w:rsidRPr="00C071BD">
        <w:t xml:space="preserve">, který </w:t>
      </w:r>
      <w:r w:rsidR="008E400F">
        <w:t xml:space="preserve">je profilem zadavatele a </w:t>
      </w:r>
      <w:r w:rsidR="008E400F" w:rsidRPr="00C071BD">
        <w:t>splňuje podmínky vyhlášky č. 260/2016 Sb., o stanovení podrobnějších podmínek týkajících se elektronických nástrojů, elektronických úkonů při zadávání veřejných zakázek a certifikátu shody.</w:t>
      </w:r>
      <w:r w:rsidR="008E400F">
        <w:t xml:space="preserve"> </w:t>
      </w:r>
      <w:r w:rsidR="008E400F" w:rsidRPr="00935DAD">
        <w:t xml:space="preserve">Na </w:t>
      </w:r>
      <w:r>
        <w:t xml:space="preserve">písemnou </w:t>
      </w:r>
      <w:r w:rsidR="008E400F" w:rsidRPr="00935DAD">
        <w:t>komunikaci ze strany dodavatele učiněnou elektronicky, avšak nikoliv prostřednictvím elektronického nástroje E-ZAK, bude zadavatel vždy odpovídat prostřednictvím elektronického nástroje</w:t>
      </w:r>
      <w:r w:rsidRPr="007D64A1">
        <w:t xml:space="preserve"> </w:t>
      </w:r>
      <w:r>
        <w:t>s výjimkou případů, kdy komunikace s dodavatelem prostřednictvím elektronického nástroje nebude objektivně možná, např. s ohledem na chybějící registraci dodavatele v elektronickém nástroji</w:t>
      </w:r>
      <w:r w:rsidR="008E400F">
        <w:t xml:space="preserve">. </w:t>
      </w:r>
    </w:p>
    <w:p w14:paraId="51127F31" w14:textId="1CB4DA68" w:rsidR="008E400F" w:rsidRDefault="008E400F" w:rsidP="00FD161C">
      <w:pPr>
        <w:pStyle w:val="Text1-1"/>
      </w:pPr>
      <w:r>
        <w:t xml:space="preserve">Kontaktní osobou </w:t>
      </w:r>
      <w:r w:rsidR="0001286C">
        <w:t xml:space="preserve">zadavatele </w:t>
      </w:r>
      <w:r>
        <w:t xml:space="preserve">pro výběrové řízení je: </w:t>
      </w:r>
      <w:r w:rsidR="002E7B32">
        <w:t>Ing. Magdaléna Holá</w:t>
      </w:r>
    </w:p>
    <w:p w14:paraId="000CF4A3" w14:textId="50116257" w:rsidR="008E400F" w:rsidRPr="002E7B32" w:rsidRDefault="008E400F" w:rsidP="008E400F">
      <w:pPr>
        <w:pStyle w:val="Textbezslovn"/>
        <w:rPr>
          <w:lang w:val="de-DE"/>
        </w:rPr>
      </w:pPr>
      <w:r>
        <w:t xml:space="preserve">e-mail: </w:t>
      </w:r>
      <w:r>
        <w:tab/>
      </w:r>
      <w:r w:rsidR="002E7B32" w:rsidRPr="002E7B32">
        <w:rPr>
          <w:lang w:val="de-DE"/>
        </w:rPr>
        <w:t>holam@spravazeleznic.c</w:t>
      </w:r>
      <w:r w:rsidR="002E7B32">
        <w:rPr>
          <w:lang w:val="de-DE"/>
        </w:rPr>
        <w:t>z</w:t>
      </w:r>
    </w:p>
    <w:p w14:paraId="1D7D70F7" w14:textId="77777777" w:rsidR="00AD0C7B" w:rsidRDefault="005415EA" w:rsidP="005415EA">
      <w:pPr>
        <w:pStyle w:val="Nadpis1-1"/>
      </w:pPr>
      <w:bookmarkStart w:id="7" w:name="_Toc213160758"/>
      <w:r w:rsidRPr="005415EA">
        <w:t>ÚČEL A PŘEDMĚT PLNĚNÍ VEŘEJNÉ ZAKÁZKY</w:t>
      </w:r>
      <w:bookmarkEnd w:id="7"/>
    </w:p>
    <w:p w14:paraId="706369C5" w14:textId="77777777" w:rsidR="005415EA" w:rsidRDefault="005415EA" w:rsidP="005415EA">
      <w:pPr>
        <w:pStyle w:val="Text1-1"/>
      </w:pPr>
      <w:r w:rsidRPr="00300BBC">
        <w:t xml:space="preserve">Účel </w:t>
      </w:r>
      <w:r w:rsidRPr="005415EA">
        <w:t>veřejné</w:t>
      </w:r>
      <w:r w:rsidRPr="00300BBC">
        <w:t xml:space="preserve"> zakázky</w:t>
      </w:r>
    </w:p>
    <w:p w14:paraId="30DDA17B" w14:textId="364F1ACB" w:rsidR="005415EA" w:rsidRPr="002E7B32" w:rsidRDefault="002E7B32" w:rsidP="005415EA">
      <w:pPr>
        <w:pStyle w:val="Textbezslovn"/>
      </w:pPr>
      <w:r w:rsidRPr="002E7B32">
        <w:t xml:space="preserve">Výměna silně poškozených nosných konstrukcí (stropní trámy, krov) na památkově chráněné výpravní budově v </w:t>
      </w:r>
      <w:proofErr w:type="spellStart"/>
      <w:r w:rsidRPr="002E7B32">
        <w:t>žst</w:t>
      </w:r>
      <w:proofErr w:type="spellEnd"/>
      <w:r w:rsidRPr="002E7B32">
        <w:t>. Bohumín.</w:t>
      </w:r>
    </w:p>
    <w:p w14:paraId="4188A95A" w14:textId="77777777" w:rsidR="005415EA" w:rsidRDefault="005415EA" w:rsidP="005415EA">
      <w:pPr>
        <w:pStyle w:val="Text1-1"/>
      </w:pPr>
      <w:bookmarkStart w:id="8" w:name="_Ref256586317"/>
      <w:r w:rsidRPr="00F06C89">
        <w:t>Předmět plnění veřejné zakázky</w:t>
      </w:r>
      <w:bookmarkEnd w:id="8"/>
    </w:p>
    <w:p w14:paraId="6118F1CB" w14:textId="3D4A96E6" w:rsidR="002E7B32" w:rsidRPr="002E7B32" w:rsidRDefault="002E7B32" w:rsidP="002E7B32">
      <w:pPr>
        <w:pStyle w:val="Textbezslovn"/>
      </w:pPr>
      <w:r w:rsidRPr="002E7B32">
        <w:t xml:space="preserve">Předmětem veřejné zakázky je odstranění velmi špatného až havarijního stavu některých dřevěných nosných konstrukcí stropů a prvků krovu, a to bud celkovou výměnou nebo sanací. Stávající stav konstrukcí je popsán a zakreslen v zadávací dokumentaci. Dotčené prostory jsou provizorně podepřeny stojkami, jsou vystěhované a nebyly zde v rámci předchozí stavby „Rekonstrukce výpravní budovy v </w:t>
      </w:r>
      <w:proofErr w:type="spellStart"/>
      <w:r w:rsidRPr="002E7B32">
        <w:t>žst</w:t>
      </w:r>
      <w:proofErr w:type="spellEnd"/>
      <w:r w:rsidRPr="002E7B32">
        <w:t xml:space="preserve">. Bohumín“ dokončeny všechny stavební práce. </w:t>
      </w:r>
    </w:p>
    <w:p w14:paraId="1500F189" w14:textId="54D0094D" w:rsidR="002E7B32" w:rsidRPr="002E7B32" w:rsidRDefault="002E7B32" w:rsidP="002E7B32">
      <w:pPr>
        <w:pStyle w:val="Textbezslovn"/>
      </w:pPr>
      <w:r w:rsidRPr="002E7B32">
        <w:t xml:space="preserve">Předmětem zakázky je rovněž poskytnutí souvisejících projektových činností, a to zpracování projektové dokumentace pro povolení stavby a dokumentace pro provádění stavby. Projektovou dokumentací pro povolení stavby a Dokumentací pro provádění stavby se rozumí projektová dokumentace stavby dle interního předpisu zadavatele směrnice SŽ SM011 Dokumentace staveb Správy železnic, státní organizace a dle přílohy č. 1 a 3 vyhlášky č. 227/2024 Sb., v kompletním rozsahu určující stavbu do technických, ekonomických a architektonických podrobností, které jsou jednoznačně vymezeny předmětem veřejné zakázky dle zadávací dokumentace. </w:t>
      </w:r>
    </w:p>
    <w:p w14:paraId="603EC0C0" w14:textId="77777777" w:rsidR="002E7B32" w:rsidRPr="002E7B32" w:rsidRDefault="002E7B32" w:rsidP="002E7B32">
      <w:pPr>
        <w:pStyle w:val="Textbezslovn"/>
      </w:pPr>
      <w:r w:rsidRPr="002E7B32">
        <w:t>Projektová dokumentace bude určovat hmotové, materiálové, stavebnětechnické, technologické, dispoziční a provozní vlastnosti díla a jakost zohledňující vliv stavby na životní prostředí a umožňovat vyhotovení soupisu prací s výkazem výměr, a souhrnného rozpočtu jako podkladů pro dílčí fakturaci v průběhu realizace stavby.</w:t>
      </w:r>
    </w:p>
    <w:p w14:paraId="6275777D" w14:textId="77777777" w:rsidR="002E7B32" w:rsidRPr="002E7B32" w:rsidRDefault="002E7B32" w:rsidP="002E7B32">
      <w:pPr>
        <w:pStyle w:val="Textbezslovn"/>
      </w:pPr>
      <w:r w:rsidRPr="002E7B32">
        <w:t xml:space="preserve">Projektová dokumentace bude respektovat schválený Záměr projektu,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povolení stavby (je-li pro </w:t>
      </w:r>
      <w:r w:rsidRPr="002E7B32">
        <w:lastRenderedPageBreak/>
        <w:t>plnění veřejné zakázky potřebné), a to na základě plné moci objednatele. Součástí činnosti zhotovitele je i výkon dozoru projektanta ve smyslu zákona č. 283/2021 Sb., stavební zákon, ve znění pozdějších předpisů.</w:t>
      </w:r>
    </w:p>
    <w:p w14:paraId="32D5A7FB" w14:textId="074EDE49" w:rsidR="005415EA" w:rsidRPr="002E7B32" w:rsidRDefault="002E7B32" w:rsidP="002E7B32">
      <w:pPr>
        <w:pStyle w:val="Textbezslovn"/>
      </w:pPr>
      <w:r w:rsidRPr="002E7B32">
        <w:t>Zhotovitel v rámci zpracování projektové dokumentace zajistí zpracování podkladů pro realizaci stavby v potřebném množství a podobě, a zajistí projednání a odsouhlasení dokumentace Národním památkovým ústavem. Zhotovitel stavby zajistí zpracování žádostí o povolení změny záměru před dokončením a zajistí jeho vydání.</w:t>
      </w:r>
    </w:p>
    <w:p w14:paraId="499A0A32" w14:textId="77777777" w:rsidR="005415EA" w:rsidRPr="002E7B32" w:rsidRDefault="005415EA" w:rsidP="005415EA">
      <w:pPr>
        <w:pStyle w:val="Textbezslovn"/>
      </w:pPr>
      <w:r w:rsidRPr="002E7B32">
        <w:t>Bližší specifikace předmětu plnění veřejné zakázky je upravena v dalších částech zadávací dokumentace.</w:t>
      </w:r>
    </w:p>
    <w:p w14:paraId="3585FAFA" w14:textId="77777777" w:rsidR="005415EA" w:rsidRPr="002E7B32" w:rsidRDefault="005415EA" w:rsidP="005415EA">
      <w:pPr>
        <w:pStyle w:val="Text1-1"/>
      </w:pPr>
      <w:r w:rsidRPr="002E7B32">
        <w:t>Klasifikace předmětu veřejné zakázky</w:t>
      </w:r>
    </w:p>
    <w:p w14:paraId="3B8791E1" w14:textId="77777777" w:rsidR="007A000E" w:rsidRPr="002E7B32" w:rsidRDefault="007A000E" w:rsidP="005415EA">
      <w:pPr>
        <w:pStyle w:val="Textbezslovn"/>
        <w:spacing w:after="0"/>
        <w:rPr>
          <w:rStyle w:val="FontStyle38"/>
          <w:rFonts w:asciiTheme="minorHAnsi" w:hAnsiTheme="minorHAnsi" w:cstheme="minorBidi"/>
          <w:color w:val="auto"/>
          <w:sz w:val="18"/>
          <w:szCs w:val="18"/>
        </w:rPr>
      </w:pPr>
      <w:r w:rsidRPr="002E7B32">
        <w:fldChar w:fldCharType="begin">
          <w:ffData>
            <w:name w:val="Zaškrtávací1"/>
            <w:enabled/>
            <w:calcOnExit w:val="0"/>
            <w:checkBox>
              <w:sizeAuto/>
              <w:default w:val="0"/>
            </w:checkBox>
          </w:ffData>
        </w:fldChar>
      </w:r>
      <w:r w:rsidRPr="002E7B32">
        <w:instrText xml:space="preserve"> FORMCHECKBOX </w:instrText>
      </w:r>
      <w:r w:rsidRPr="002E7B32">
        <w:fldChar w:fldCharType="separate"/>
      </w:r>
      <w:r w:rsidRPr="002E7B32">
        <w:fldChar w:fldCharType="end"/>
      </w:r>
      <w:r w:rsidRPr="002E7B32">
        <w:tab/>
      </w:r>
      <w:r w:rsidRPr="002E7B32">
        <w:rPr>
          <w:rStyle w:val="FontStyle38"/>
          <w:rFonts w:asciiTheme="minorHAnsi" w:hAnsiTheme="minorHAnsi" w:cstheme="minorBidi"/>
          <w:color w:val="auto"/>
          <w:sz w:val="18"/>
          <w:szCs w:val="18"/>
        </w:rPr>
        <w:t>45213321-9 Výstavba železničních nádraží</w:t>
      </w:r>
    </w:p>
    <w:p w14:paraId="5AF4476B" w14:textId="4FEF0D0D" w:rsidR="007A000E" w:rsidRPr="002E7B32" w:rsidRDefault="007A000E" w:rsidP="007A000E">
      <w:pPr>
        <w:pStyle w:val="Textbezslovn"/>
        <w:spacing w:after="0"/>
        <w:rPr>
          <w:rStyle w:val="FontStyle38"/>
          <w:rFonts w:asciiTheme="minorHAnsi" w:hAnsiTheme="minorHAnsi" w:cstheme="minorBidi"/>
          <w:color w:val="auto"/>
          <w:sz w:val="18"/>
          <w:szCs w:val="18"/>
        </w:rPr>
      </w:pPr>
      <w:r w:rsidRPr="002E7B32">
        <w:fldChar w:fldCharType="begin">
          <w:ffData>
            <w:name w:val="Zaškrtávací1"/>
            <w:enabled/>
            <w:calcOnExit w:val="0"/>
            <w:checkBox>
              <w:sizeAuto/>
              <w:default w:val="0"/>
            </w:checkBox>
          </w:ffData>
        </w:fldChar>
      </w:r>
      <w:r w:rsidRPr="002E7B32">
        <w:instrText xml:space="preserve"> FORMCHECKBOX </w:instrText>
      </w:r>
      <w:r w:rsidRPr="002E7B32">
        <w:fldChar w:fldCharType="separate"/>
      </w:r>
      <w:r w:rsidRPr="002E7B32">
        <w:fldChar w:fldCharType="end"/>
      </w:r>
      <w:r w:rsidRPr="002E7B32">
        <w:tab/>
      </w:r>
      <w:r w:rsidR="002E7B32" w:rsidRPr="002E7B32">
        <w:rPr>
          <w:rStyle w:val="FontStyle38"/>
          <w:rFonts w:asciiTheme="minorHAnsi" w:hAnsiTheme="minorHAnsi" w:cstheme="minorBidi"/>
          <w:color w:val="auto"/>
          <w:sz w:val="18"/>
          <w:szCs w:val="18"/>
        </w:rPr>
        <w:t>71320000-7 Technické projektování</w:t>
      </w:r>
    </w:p>
    <w:p w14:paraId="1B0033D7" w14:textId="77777777" w:rsidR="005415EA" w:rsidRDefault="005415EA" w:rsidP="005415EA">
      <w:pPr>
        <w:pStyle w:val="Text1-1"/>
      </w:pPr>
      <w:r w:rsidRPr="004862DA">
        <w:t xml:space="preserve">Doba plnění veřejné zakázky je uvedena ve Smlouvě </w:t>
      </w:r>
      <w:r>
        <w:t xml:space="preserve">o dílo </w:t>
      </w:r>
      <w:r w:rsidRPr="004862DA">
        <w:t>na plnění veřejné zakázky, jejíž závazný vzor tvoří Díl 2 zadávací dokumentace.</w:t>
      </w:r>
    </w:p>
    <w:p w14:paraId="71D18A1B" w14:textId="77777777" w:rsidR="005415EA" w:rsidRPr="004862DA" w:rsidRDefault="005415EA" w:rsidP="005415EA">
      <w:pPr>
        <w:pStyle w:val="Text1-1"/>
      </w:pPr>
      <w:r>
        <w:t>Místo plnění veřejné zakázky je uvedeno v dokumentech Dílu 3 zadávací dokumentace.</w:t>
      </w:r>
    </w:p>
    <w:p w14:paraId="0EAC2732" w14:textId="469FA4EA" w:rsidR="005415EA" w:rsidRDefault="005415EA" w:rsidP="005415EA">
      <w:pPr>
        <w:pStyle w:val="Nadpis1-1"/>
      </w:pPr>
      <w:bookmarkStart w:id="9" w:name="_Toc213160759"/>
      <w:r w:rsidRPr="005415EA">
        <w:t>ZDROJE FIN</w:t>
      </w:r>
      <w:r w:rsidRPr="002E7B32">
        <w:t>ANCOVÁNÍ</w:t>
      </w:r>
      <w:r w:rsidR="005E67CF" w:rsidRPr="002E7B32">
        <w:t xml:space="preserve"> A PŘEDPOKLÁDANÁ HODNOTA VEŘEJNÉ ZAKÁZKY</w:t>
      </w:r>
      <w:bookmarkEnd w:id="9"/>
    </w:p>
    <w:p w14:paraId="7D686687" w14:textId="50722F20" w:rsidR="005415EA" w:rsidRDefault="008B2FF0" w:rsidP="005415EA">
      <w:pPr>
        <w:pStyle w:val="Text1-1"/>
      </w:pPr>
      <w:r w:rsidRPr="00DC7F9D">
        <w:t xml:space="preserve">U této zakázky se předpokládá, že bude financována z prostředků Státního fondu dopravní </w:t>
      </w:r>
      <w:r w:rsidRPr="00E21E16">
        <w:t>infrastruktury</w:t>
      </w:r>
      <w:r w:rsidR="002E7B32">
        <w:t>.</w:t>
      </w:r>
    </w:p>
    <w:p w14:paraId="2932402E" w14:textId="77777777" w:rsidR="005415EA" w:rsidRDefault="005415EA" w:rsidP="005415EA">
      <w:pPr>
        <w:pStyle w:val="Text1-1"/>
      </w:pPr>
      <w:r w:rsidRPr="00300BBC">
        <w:t xml:space="preserve">Konečným příjemcem prostředků ze zdrojů uvedených v článku </w:t>
      </w:r>
      <w:r w:rsidRPr="00D451A7">
        <w:t>5.1</w:t>
      </w:r>
      <w:r w:rsidRPr="00300BBC">
        <w:t xml:space="preserve"> </w:t>
      </w:r>
      <w:r>
        <w:t xml:space="preserve">této Výzvy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(zadavatel).</w:t>
      </w:r>
    </w:p>
    <w:p w14:paraId="6E95B95A" w14:textId="7C2201C6" w:rsidR="005E67CF" w:rsidRPr="00963E84" w:rsidRDefault="005415EA" w:rsidP="001F3C3D">
      <w:pPr>
        <w:pStyle w:val="Text1-1"/>
      </w:pPr>
      <w:r w:rsidRPr="00963E84">
        <w:t xml:space="preserve">Předpokládaná hodnota veřejné zakázky činí </w:t>
      </w:r>
      <w:r w:rsidR="001F3C3D" w:rsidRPr="00963E84">
        <w:t>106 264 502,-</w:t>
      </w:r>
      <w:r w:rsidRPr="00963E84">
        <w:t xml:space="preserve"> Kč</w:t>
      </w:r>
      <w:r w:rsidRPr="00963E84">
        <w:rPr>
          <w:b/>
        </w:rPr>
        <w:t xml:space="preserve"> </w:t>
      </w:r>
      <w:r w:rsidRPr="00963E84">
        <w:t>(bez DPH).</w:t>
      </w:r>
    </w:p>
    <w:p w14:paraId="00F4A683" w14:textId="43E8D764" w:rsidR="005415EA" w:rsidRDefault="005415EA" w:rsidP="005415EA">
      <w:pPr>
        <w:pStyle w:val="Nadpis1-1"/>
      </w:pPr>
      <w:bookmarkStart w:id="10" w:name="_Toc213160760"/>
      <w:r w:rsidRPr="005415EA">
        <w:t>OBSAH ZADÁVACÍ DOKUMENTACE</w:t>
      </w:r>
      <w:bookmarkEnd w:id="10"/>
    </w:p>
    <w:p w14:paraId="44A4A9F6" w14:textId="77777777" w:rsidR="005415EA" w:rsidRDefault="005415EA" w:rsidP="005415EA">
      <w:pPr>
        <w:pStyle w:val="Text1-1"/>
      </w:pPr>
      <w:r>
        <w:t>Zadávací dokumentace obsahuje následující dokumenty:</w:t>
      </w:r>
    </w:p>
    <w:p w14:paraId="7C1908F3" w14:textId="77777777" w:rsidR="005415EA" w:rsidRPr="005415EA" w:rsidRDefault="005415EA" w:rsidP="005415EA">
      <w:pPr>
        <w:pStyle w:val="Textbezslovn"/>
        <w:rPr>
          <w:b/>
        </w:rPr>
      </w:pPr>
      <w:r w:rsidRPr="005415EA">
        <w:rPr>
          <w:b/>
          <w:bCs/>
        </w:rPr>
        <w:t>DÍL 1</w:t>
      </w:r>
      <w:r w:rsidRPr="005415EA">
        <w:rPr>
          <w:b/>
          <w:bCs/>
        </w:rPr>
        <w:tab/>
      </w:r>
      <w:r w:rsidRPr="005415EA">
        <w:rPr>
          <w:b/>
        </w:rPr>
        <w:t>VÝZVA K PODÁNÍ NABÍDKY</w:t>
      </w:r>
    </w:p>
    <w:p w14:paraId="67793BA0" w14:textId="77777777" w:rsidR="005415EA" w:rsidRPr="007C5A43" w:rsidRDefault="005415EA" w:rsidP="005415EA">
      <w:pPr>
        <w:pStyle w:val="Textbezslovn"/>
        <w:rPr>
          <w:bCs/>
        </w:rPr>
      </w:pPr>
      <w:r w:rsidRPr="007C5A43">
        <w:rPr>
          <w:b/>
          <w:bCs/>
        </w:rPr>
        <w:t>DÍL 2</w:t>
      </w:r>
      <w:r w:rsidRPr="007C5A43">
        <w:rPr>
          <w:b/>
          <w:bCs/>
        </w:rPr>
        <w:tab/>
        <w:t>ZÁVAZNÝ VZOR SMLOUVY VČETNĚ PŘÍLOH</w:t>
      </w:r>
    </w:p>
    <w:p w14:paraId="24AA9CF6" w14:textId="0F74108A" w:rsidR="005415EA" w:rsidRPr="007C5A43" w:rsidRDefault="005415EA" w:rsidP="007C5A43">
      <w:pPr>
        <w:pStyle w:val="Textbezslovn"/>
        <w:ind w:left="0" w:firstLine="709"/>
      </w:pPr>
      <w:r w:rsidRPr="007C5A43">
        <w:rPr>
          <w:b/>
          <w:bCs/>
        </w:rPr>
        <w:t>DÍL 3</w:t>
      </w:r>
      <w:r w:rsidRPr="007C5A43">
        <w:rPr>
          <w:b/>
          <w:bCs/>
        </w:rPr>
        <w:tab/>
      </w:r>
      <w:r w:rsidR="001F3C3D" w:rsidRPr="007C5A43">
        <w:rPr>
          <w:b/>
          <w:bCs/>
        </w:rPr>
        <w:t>DOPROVODNÁ DOKUMENTACE</w:t>
      </w:r>
    </w:p>
    <w:p w14:paraId="0023FD4B" w14:textId="5DC2E4BE" w:rsidR="005415EA" w:rsidRPr="007C5A43" w:rsidRDefault="005415EA" w:rsidP="005415EA">
      <w:pPr>
        <w:pStyle w:val="Textbezslovn"/>
        <w:rPr>
          <w:b/>
          <w:bCs/>
        </w:rPr>
      </w:pPr>
      <w:r w:rsidRPr="007C5A43">
        <w:rPr>
          <w:b/>
          <w:bCs/>
        </w:rPr>
        <w:t>DÍL 4</w:t>
      </w:r>
      <w:r w:rsidRPr="007C5A43">
        <w:rPr>
          <w:b/>
          <w:bCs/>
        </w:rPr>
        <w:tab/>
      </w:r>
      <w:r w:rsidR="009A285F" w:rsidRPr="007C5A43">
        <w:rPr>
          <w:b/>
          <w:bCs/>
        </w:rPr>
        <w:t>P</w:t>
      </w:r>
      <w:r w:rsidR="001F3C3D" w:rsidRPr="007C5A43">
        <w:rPr>
          <w:b/>
          <w:bCs/>
        </w:rPr>
        <w:t>OŽADAVKY NA VÝKON A FUNKCI</w:t>
      </w:r>
    </w:p>
    <w:p w14:paraId="7FB8D154" w14:textId="2101BA3B" w:rsidR="005415EA" w:rsidRPr="007C5A43" w:rsidRDefault="005415EA" w:rsidP="005415EA">
      <w:pPr>
        <w:pStyle w:val="Textbezslovn"/>
      </w:pPr>
      <w:r w:rsidRPr="007C5A43">
        <w:t>Část 1</w:t>
      </w:r>
      <w:r w:rsidRPr="007C5A43">
        <w:tab/>
        <w:t>Komentář k </w:t>
      </w:r>
      <w:r w:rsidR="001F3C3D" w:rsidRPr="007C5A43">
        <w:t>požadavkům na výkon a funkci</w:t>
      </w:r>
    </w:p>
    <w:p w14:paraId="70436E5D" w14:textId="69FFD99C" w:rsidR="005415EA" w:rsidRDefault="005415EA" w:rsidP="005415EA">
      <w:pPr>
        <w:pStyle w:val="Textbezslovn"/>
      </w:pPr>
      <w:r w:rsidRPr="007C5A43">
        <w:t>Část 2</w:t>
      </w:r>
      <w:r w:rsidRPr="007C5A43">
        <w:tab/>
        <w:t>Rekapitulace ceny</w:t>
      </w:r>
      <w:r w:rsidR="001F3C3D" w:rsidRPr="007C5A43">
        <w:t>, Požadavky na výkon</w:t>
      </w:r>
      <w:r w:rsidR="002B1B6F" w:rsidRPr="007C5A43">
        <w:t xml:space="preserve"> nebo funkci</w:t>
      </w:r>
    </w:p>
    <w:p w14:paraId="01BD6124" w14:textId="434F4324" w:rsidR="005415EA" w:rsidRPr="00762C0C" w:rsidRDefault="005415EA" w:rsidP="002B1B6F">
      <w:pPr>
        <w:pStyle w:val="Text1-1"/>
      </w:pPr>
      <w:r w:rsidRPr="00762C0C">
        <w:t xml:space="preserve">Zadávací dokumentace je přístupná na </w:t>
      </w:r>
      <w:r w:rsidRPr="005B3B8C">
        <w:t>profilu</w:t>
      </w:r>
      <w:r w:rsidRPr="00762C0C">
        <w:t xml:space="preserve"> zadavatele: </w:t>
      </w:r>
      <w:hyperlink r:id="rId13" w:history="1">
        <w:r w:rsidR="005E67CF" w:rsidRPr="00B83D4B">
          <w:rPr>
            <w:rStyle w:val="Hypertextovodkaz"/>
            <w:noProof w:val="0"/>
          </w:rPr>
          <w:t>https://zakazky.spravazeleznic.cz/</w:t>
        </w:r>
      </w:hyperlink>
      <w:r w:rsidR="005E67CF">
        <w:t xml:space="preserve"> </w:t>
      </w:r>
      <w:r w:rsidR="003E64B1" w:rsidRPr="003E64B1">
        <w:t xml:space="preserve"> </w:t>
      </w:r>
      <w:r w:rsidR="003E64B1">
        <w:t xml:space="preserve"> </w:t>
      </w:r>
    </w:p>
    <w:p w14:paraId="59445E78" w14:textId="77777777" w:rsidR="0001286C" w:rsidRPr="00804D9E" w:rsidRDefault="003E64B1" w:rsidP="005E67CF">
      <w:pPr>
        <w:pStyle w:val="Text1-1"/>
        <w:rPr>
          <w:rFonts w:cs="Calibri"/>
          <w:noProof/>
          <w:color w:val="0563C1" w:themeColor="hyperlink"/>
          <w:u w:val="single"/>
        </w:rPr>
      </w:pPr>
      <w:r w:rsidRPr="003E64B1">
        <w:t xml:space="preserve">Zadavatel umožňuje dodavateli přístup ke všem svým interním předpisům následujícím způsobem: </w:t>
      </w:r>
      <w:hyperlink r:id="rId14" w:history="1">
        <w:r w:rsidRPr="00DC6DF6">
          <w:rPr>
            <w:rStyle w:val="Hypertextovodkaz"/>
            <w:noProof w:val="0"/>
          </w:rPr>
          <w:t>https://typdok.tudc.cz/</w:t>
        </w:r>
      </w:hyperlink>
      <w:r>
        <w:t xml:space="preserve"> </w:t>
      </w:r>
      <w:r w:rsidRPr="003E64B1">
        <w:t xml:space="preserve">nebo </w:t>
      </w:r>
      <w:hyperlink r:id="rId15" w:history="1">
        <w:r w:rsidRPr="00DC6DF6">
          <w:rPr>
            <w:rStyle w:val="Hypertextovodkaz"/>
            <w:noProof w:val="0"/>
          </w:rPr>
          <w:t>https://www.spravazeleznic.cz/</w:t>
        </w:r>
      </w:hyperlink>
      <w:r>
        <w:t xml:space="preserve"> </w:t>
      </w:r>
      <w:r w:rsidRPr="003E64B1">
        <w:t>(v sekci „O nás“ –&gt; „Vnitřní předpisy Správy železnic“ –&gt; „Dokumenty a předpisy“).</w:t>
      </w:r>
    </w:p>
    <w:p w14:paraId="2EE90ADF" w14:textId="3C1F4D39" w:rsidR="005415EA" w:rsidRPr="002B1B6F" w:rsidRDefault="005415EA" w:rsidP="0001286C">
      <w:pPr>
        <w:pStyle w:val="Text1-1"/>
      </w:pPr>
      <w:r w:rsidRPr="002B1B6F">
        <w:t xml:space="preserve">Dodavatelé jsou zcela odpovědni za dostatečně pečlivé prostudování zadávací dokumentace této veřejné zakázky, jakýchkoliv vysvětlení zadávací dokumentace nebo jejích změn a doplnění </w:t>
      </w:r>
      <w:r w:rsidR="00515D2B" w:rsidRPr="002B1B6F">
        <w:t xml:space="preserve">uveřejněných </w:t>
      </w:r>
      <w:r w:rsidRPr="002B1B6F">
        <w:t>během lhůty pro podání nabídek.</w:t>
      </w:r>
    </w:p>
    <w:p w14:paraId="3D52DF5C" w14:textId="7FC8C6D1" w:rsidR="005415EA" w:rsidRPr="002B1B6F" w:rsidRDefault="005415EA" w:rsidP="005415EA">
      <w:pPr>
        <w:pStyle w:val="Text1-1"/>
      </w:pPr>
      <w:r w:rsidRPr="002B1B6F">
        <w:rPr>
          <w:rFonts w:cs="Calibri"/>
          <w:szCs w:val="20"/>
        </w:rPr>
        <w:t xml:space="preserve">Zadavatel sděluje, že následující části zadávací dokumentace vypracovala osoba odlišná od zadavatele, a to: </w:t>
      </w:r>
    </w:p>
    <w:p w14:paraId="275108BA" w14:textId="77777777" w:rsidR="002B1B6F" w:rsidRDefault="002B1B6F" w:rsidP="00DF5A25">
      <w:pPr>
        <w:pStyle w:val="Text1-1"/>
        <w:numPr>
          <w:ilvl w:val="0"/>
          <w:numId w:val="19"/>
        </w:numPr>
      </w:pPr>
      <w:r>
        <w:t xml:space="preserve">Dokumentace pro stavební povolení „Rekonstrukce výpravní budovy v </w:t>
      </w:r>
      <w:proofErr w:type="spellStart"/>
      <w:r>
        <w:t>žst</w:t>
      </w:r>
      <w:proofErr w:type="spellEnd"/>
      <w:r>
        <w:t>. Bohumín“, zpracovatel: Ing. Lukáš Bobek, Střelkova 1522/1, Ostrava, vyhotoveno 10/2017</w:t>
      </w:r>
    </w:p>
    <w:p w14:paraId="6AC88336" w14:textId="77777777" w:rsidR="002B1B6F" w:rsidRDefault="002B1B6F" w:rsidP="00DF5A25">
      <w:pPr>
        <w:pStyle w:val="Text1-1"/>
        <w:numPr>
          <w:ilvl w:val="0"/>
          <w:numId w:val="19"/>
        </w:numPr>
      </w:pPr>
      <w:r>
        <w:lastRenderedPageBreak/>
        <w:t xml:space="preserve">Stavební povolení „Rekonstrukce VB v </w:t>
      </w:r>
      <w:proofErr w:type="spellStart"/>
      <w:r>
        <w:t>žst</w:t>
      </w:r>
      <w:proofErr w:type="spellEnd"/>
      <w:r>
        <w:t xml:space="preserve">. Bohumín, </w:t>
      </w:r>
      <w:proofErr w:type="spellStart"/>
      <w:r>
        <w:t>pč</w:t>
      </w:r>
      <w:proofErr w:type="spellEnd"/>
      <w:r>
        <w:t xml:space="preserve">. 2581, </w:t>
      </w:r>
      <w:proofErr w:type="spellStart"/>
      <w:r>
        <w:t>k.ú</w:t>
      </w:r>
      <w:proofErr w:type="spellEnd"/>
      <w:r>
        <w:t>. Nový Bohumín“ č. j. DUCR-45572/18/</w:t>
      </w:r>
      <w:proofErr w:type="spellStart"/>
      <w:r>
        <w:t>Dk</w:t>
      </w:r>
      <w:proofErr w:type="spellEnd"/>
      <w:r>
        <w:t xml:space="preserve"> ze dne 14.8.2018 </w:t>
      </w:r>
    </w:p>
    <w:p w14:paraId="295E9EF0" w14:textId="77777777" w:rsidR="002B1B6F" w:rsidRDefault="002B1B6F" w:rsidP="00DF5A25">
      <w:pPr>
        <w:pStyle w:val="Text1-1"/>
        <w:numPr>
          <w:ilvl w:val="0"/>
          <w:numId w:val="19"/>
        </w:numPr>
      </w:pPr>
      <w:r>
        <w:t xml:space="preserve">Dokumentace skutečného provedení stavby „Rekonstrukce výpravní budovy v </w:t>
      </w:r>
      <w:proofErr w:type="spellStart"/>
      <w:r>
        <w:t>žst</w:t>
      </w:r>
      <w:proofErr w:type="spellEnd"/>
      <w:r>
        <w:t>. Bohumín“, zpracovatel: Ing. Lukáš Bobek, Střelkova 1522/1, Ostrava, vyhotoveno 10/2023, vč. otevřených datových souborů</w:t>
      </w:r>
    </w:p>
    <w:p w14:paraId="2E041B74" w14:textId="77777777" w:rsidR="002B1B6F" w:rsidRDefault="002B1B6F" w:rsidP="00DF5A25">
      <w:pPr>
        <w:pStyle w:val="Text1-1"/>
        <w:numPr>
          <w:ilvl w:val="0"/>
          <w:numId w:val="19"/>
        </w:numPr>
      </w:pPr>
      <w:r>
        <w:t>Stavebně-technický průzkum, Objekt VB v ŽST. Bohumín – se zaměřením na vlhkost zdiva a krovy sedlových střech, zpracovatel Průzkumy staveb s.r.o., vypracováno k 02/2021</w:t>
      </w:r>
    </w:p>
    <w:p w14:paraId="6E9E08CE" w14:textId="77777777" w:rsidR="002B1B6F" w:rsidRDefault="002B1B6F" w:rsidP="00DF5A25">
      <w:pPr>
        <w:pStyle w:val="Text1-1"/>
        <w:numPr>
          <w:ilvl w:val="0"/>
          <w:numId w:val="19"/>
        </w:numPr>
      </w:pPr>
      <w:r>
        <w:t>Mykologický průzkum, Výpravní budova ŽST Bohumín, Mykologický průzkum krovů a stropů 1. a 2. NP, zpracovatel: Ing. Derek Kaluža, 6/2023</w:t>
      </w:r>
    </w:p>
    <w:p w14:paraId="3FC4B49B" w14:textId="77777777" w:rsidR="002B1B6F" w:rsidRDefault="002B1B6F" w:rsidP="00DF5A25">
      <w:pPr>
        <w:pStyle w:val="Text1-1"/>
        <w:numPr>
          <w:ilvl w:val="0"/>
          <w:numId w:val="19"/>
        </w:numPr>
      </w:pPr>
      <w:r>
        <w:t xml:space="preserve">Stavebně-technický průzkum, Objekt VB v ŽST. Bohumín, zpracovatel Ing. Miroslav </w:t>
      </w:r>
      <w:proofErr w:type="spellStart"/>
      <w:r>
        <w:t>Švajda</w:t>
      </w:r>
      <w:proofErr w:type="spellEnd"/>
      <w:r>
        <w:t>, 10/2023</w:t>
      </w:r>
    </w:p>
    <w:p w14:paraId="78517C31" w14:textId="77777777" w:rsidR="002B1B6F" w:rsidRDefault="002B1B6F" w:rsidP="00DF5A25">
      <w:pPr>
        <w:pStyle w:val="Text1-1"/>
        <w:numPr>
          <w:ilvl w:val="0"/>
          <w:numId w:val="19"/>
        </w:numPr>
      </w:pPr>
      <w:r>
        <w:t xml:space="preserve">Dokumentace skutečného provedení stavby „Rekonstrukce výpravní budovy v </w:t>
      </w:r>
      <w:proofErr w:type="spellStart"/>
      <w:r>
        <w:t>žst</w:t>
      </w:r>
      <w:proofErr w:type="spellEnd"/>
      <w:r>
        <w:t>. Bohumín“, zpracovatel: Ing. Lukáš Bobek, Střelkova 1522/1, Ostrava, vyhotoveno k 10/2023, vč. otevřených datových souborů</w:t>
      </w:r>
    </w:p>
    <w:p w14:paraId="6916547E" w14:textId="77777777" w:rsidR="002B1B6F" w:rsidRDefault="002B1B6F" w:rsidP="00DF5A25">
      <w:pPr>
        <w:pStyle w:val="Text1-1"/>
        <w:numPr>
          <w:ilvl w:val="0"/>
          <w:numId w:val="19"/>
        </w:numPr>
      </w:pPr>
      <w:r>
        <w:t>Výpravní budova železniční stanice Bohumín – Stavebně historický průzkum, zpracovaný 02/2024, zpracovatel: Eva Krčmářová, akad. arch. a Vlastimil Krčmář akad. arch.</w:t>
      </w:r>
    </w:p>
    <w:p w14:paraId="18B446CF" w14:textId="77777777" w:rsidR="002B1B6F" w:rsidRDefault="002B1B6F" w:rsidP="00DF5A25">
      <w:pPr>
        <w:pStyle w:val="Text1-1"/>
        <w:numPr>
          <w:ilvl w:val="0"/>
          <w:numId w:val="19"/>
        </w:numPr>
      </w:pPr>
      <w:r>
        <w:t>Digitální model stavby, zpracovatel Ateliér Velehradský s.r.o., Libušino údolí 76, Brno, z 10/2024</w:t>
      </w:r>
    </w:p>
    <w:p w14:paraId="570D2F4A" w14:textId="77777777" w:rsidR="002B1B6F" w:rsidRDefault="002B1B6F" w:rsidP="00DF5A25">
      <w:pPr>
        <w:pStyle w:val="Textbezodsazen"/>
        <w:numPr>
          <w:ilvl w:val="0"/>
          <w:numId w:val="19"/>
        </w:numPr>
      </w:pPr>
      <w:r>
        <w:t>Záměr projektu, zpracovatel Správa železnic, odbor projektování staveb, 10/2024</w:t>
      </w:r>
    </w:p>
    <w:p w14:paraId="2FDC1DA6" w14:textId="77777777" w:rsidR="002B1B6F" w:rsidRDefault="002B1B6F" w:rsidP="00DF5A25">
      <w:pPr>
        <w:pStyle w:val="Textbezodsazen"/>
        <w:numPr>
          <w:ilvl w:val="0"/>
          <w:numId w:val="19"/>
        </w:numPr>
      </w:pPr>
      <w:r>
        <w:t>Inspekční zpráva – výskyt azbestu, zpracovatel SGS Praha, 06/2025</w:t>
      </w:r>
    </w:p>
    <w:p w14:paraId="0C53540D" w14:textId="08BB618C" w:rsidR="002B1B6F" w:rsidRPr="002B1B6F" w:rsidRDefault="002B1B6F" w:rsidP="00DF5A25">
      <w:pPr>
        <w:pStyle w:val="Textbezodsazen"/>
        <w:numPr>
          <w:ilvl w:val="0"/>
          <w:numId w:val="19"/>
        </w:numPr>
      </w:pPr>
      <w:r w:rsidRPr="00F13E14">
        <w:t>Doprovodná dokumentace k požadavkům na výkon a funkci, Ing. Lukáš Bobek, Střelkova 1522/1, Ostrava, vyhotoveno 06/2025</w:t>
      </w:r>
    </w:p>
    <w:p w14:paraId="0104B996" w14:textId="16DFB9B7" w:rsidR="0001286C" w:rsidRPr="004C5A4F" w:rsidRDefault="005415EA" w:rsidP="002B1B6F">
      <w:pPr>
        <w:pStyle w:val="Text1-1"/>
      </w:pPr>
      <w:r w:rsidRPr="00300BBC">
        <w:t xml:space="preserve">Pro vyloučení pochybností zadavatel uvádí, že </w:t>
      </w:r>
      <w:r>
        <w:t xml:space="preserve">ohledně této </w:t>
      </w:r>
      <w:r w:rsidRPr="00300BBC">
        <w:t>veřejn</w:t>
      </w:r>
      <w:r>
        <w:t>é</w:t>
      </w:r>
      <w:r w:rsidRPr="00300BBC">
        <w:t xml:space="preserve"> zakázk</w:t>
      </w:r>
      <w:r>
        <w:t>y nevedl předběžné tržní konzultace.</w:t>
      </w:r>
    </w:p>
    <w:p w14:paraId="2D505BC7" w14:textId="77777777" w:rsidR="005415EA" w:rsidRDefault="005415EA" w:rsidP="005415EA">
      <w:pPr>
        <w:pStyle w:val="Nadpis1-1"/>
      </w:pPr>
      <w:bookmarkStart w:id="11" w:name="_Toc213160761"/>
      <w:r w:rsidRPr="005415EA">
        <w:t>VYSVĚTLENÍ, ZMĚNY A DOPLNĚNÍ ZADÁVACÍ DOKUMENTACE</w:t>
      </w:r>
      <w:bookmarkEnd w:id="11"/>
    </w:p>
    <w:p w14:paraId="7EDDA22E" w14:textId="0B1BB8D1" w:rsidR="00C056CE" w:rsidRPr="009A285F" w:rsidRDefault="00C056CE" w:rsidP="00C056CE">
      <w:pPr>
        <w:pStyle w:val="Text1-1"/>
      </w:pPr>
      <w:r>
        <w:t xml:space="preserve">Zadavatel </w:t>
      </w:r>
      <w:r w:rsidRPr="00A7026B">
        <w:t xml:space="preserve">může zadávací dokumentaci vysvětlit, pokud takové vysvětlení, případně související </w:t>
      </w:r>
      <w:r w:rsidRPr="009A285F">
        <w:t xml:space="preserve">dokumenty, uveřejní stejným způsobem, jako uveřejnil tuto zadávací dokumentaci, a to </w:t>
      </w:r>
      <w:r w:rsidRPr="009A285F">
        <w:rPr>
          <w:b/>
        </w:rPr>
        <w:t>nejméně 2 pracovní</w:t>
      </w:r>
      <w:r w:rsidRPr="009A285F">
        <w:t xml:space="preserve"> </w:t>
      </w:r>
      <w:r w:rsidRPr="009A285F">
        <w:rPr>
          <w:b/>
        </w:rPr>
        <w:t>d</w:t>
      </w:r>
      <w:r w:rsidR="002B20CE" w:rsidRPr="009A285F">
        <w:rPr>
          <w:b/>
        </w:rPr>
        <w:t>ny</w:t>
      </w:r>
      <w:r w:rsidRPr="009A285F">
        <w:t xml:space="preserve"> před uplynutím lhůty pro podání nabídek.</w:t>
      </w:r>
    </w:p>
    <w:p w14:paraId="17A3AF98" w14:textId="386FA0B1" w:rsidR="00C056CE" w:rsidRPr="009A285F" w:rsidRDefault="00C056CE" w:rsidP="005E67CF">
      <w:pPr>
        <w:pStyle w:val="Text1-1"/>
      </w:pPr>
      <w:r w:rsidRPr="009A285F">
        <w:t xml:space="preserve">Dodavatel je oprávněn podávat žádosti o vysvětlení zadávací dokumentace prostřednictvím elektronického nástroje E-ZAK na adrese: </w:t>
      </w:r>
      <w:hyperlink r:id="rId16" w:history="1">
        <w:r w:rsidR="005E67CF" w:rsidRPr="009A285F">
          <w:rPr>
            <w:rStyle w:val="Hypertextovodkaz"/>
            <w:noProof w:val="0"/>
          </w:rPr>
          <w:t>https://zakazky.spravazeleznic.cz/</w:t>
        </w:r>
      </w:hyperlink>
      <w:r w:rsidR="005E67CF" w:rsidRPr="009A285F">
        <w:t>,</w:t>
      </w:r>
      <w:r w:rsidRPr="009A285F">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5E67CF" w:rsidRPr="009A285F">
          <w:rPr>
            <w:rStyle w:val="Hypertextovodkaz"/>
            <w:noProof w:val="0"/>
          </w:rPr>
          <w:t>https://zakazky.spravazeleznic.cz/</w:t>
        </w:r>
      </w:hyperlink>
      <w:r w:rsidR="005E67CF" w:rsidRPr="009A285F">
        <w:t>.</w:t>
      </w:r>
      <w:r w:rsidRPr="009A285F">
        <w:t xml:space="preserve"> Zadavatel není povinen vysvětlení poskytnout, pokud není žádost o vysvětlení doručena včas, a to </w:t>
      </w:r>
      <w:r w:rsidRPr="009A285F">
        <w:rPr>
          <w:b/>
        </w:rPr>
        <w:t xml:space="preserve">alespoň </w:t>
      </w:r>
      <w:r w:rsidR="008B37D3" w:rsidRPr="009A285F">
        <w:rPr>
          <w:b/>
        </w:rPr>
        <w:t>4</w:t>
      </w:r>
      <w:r w:rsidR="00963E84" w:rsidRPr="009A285F">
        <w:rPr>
          <w:b/>
        </w:rPr>
        <w:t xml:space="preserve"> pracovní dny</w:t>
      </w:r>
      <w:r w:rsidR="009A285F">
        <w:rPr>
          <w:b/>
        </w:rPr>
        <w:t xml:space="preserve"> </w:t>
      </w:r>
      <w:r w:rsidRPr="009A285F">
        <w:t>před uplynutím lhůt podle čl. 7.1 této Výzvy. Pokud zadavatel na žádost o vysvětlení, která není doručena včas, vysvětlení poskytne, nemusí dodržet lhůty podle čl. 7.1 této Výzvy.</w:t>
      </w:r>
    </w:p>
    <w:p w14:paraId="7D94133C" w14:textId="77777777" w:rsidR="00C056CE" w:rsidRDefault="00C056CE" w:rsidP="00C056CE">
      <w:pPr>
        <w:pStyle w:val="Text1-1"/>
        <w:rPr>
          <w:rFonts w:cs="Calibri"/>
        </w:rPr>
      </w:pPr>
      <w:r w:rsidRPr="009A285F">
        <w:t xml:space="preserve">Zadavatel poskytne vysvětlení zadávací dokumentace </w:t>
      </w:r>
      <w:r w:rsidRPr="009A285F">
        <w:rPr>
          <w:b/>
          <w:bCs/>
        </w:rPr>
        <w:t xml:space="preserve">nejpozději do 2 pracovních dnů po doručení žádosti </w:t>
      </w:r>
      <w:r w:rsidRPr="009A285F">
        <w:rPr>
          <w:bCs/>
        </w:rPr>
        <w:t>podle předchozího odstavce</w:t>
      </w:r>
      <w:r w:rsidRPr="009A285F">
        <w:t>.</w:t>
      </w:r>
      <w:r w:rsidRPr="009A285F">
        <w:rPr>
          <w:b/>
          <w:bCs/>
        </w:rPr>
        <w:t xml:space="preserve"> </w:t>
      </w:r>
      <w:r w:rsidRPr="009A285F">
        <w:t>Pokud zadavatel na žádost o vysvětlení, která není doručena včas,</w:t>
      </w:r>
      <w:r>
        <w:t xml:space="preserve"> vysvětlení poskytne, nemusí dodržet lhůtu uvedenou v předchozí větě.</w:t>
      </w:r>
    </w:p>
    <w:p w14:paraId="34B2EDC4" w14:textId="77777777" w:rsidR="00C056CE" w:rsidRDefault="00C056CE" w:rsidP="005E67CF">
      <w:pPr>
        <w:pStyle w:val="Text1-1"/>
        <w:rPr>
          <w:rFonts w:cs="Calibri"/>
        </w:rPr>
      </w:pPr>
      <w:r w:rsidRPr="00DB43A1">
        <w:t>Vysvětlení</w:t>
      </w:r>
      <w:r w:rsidRPr="003E394D">
        <w:t xml:space="preserve"> zadávací </w:t>
      </w:r>
      <w:r>
        <w:t>dokumentace</w:t>
      </w:r>
      <w:r w:rsidRPr="003E394D">
        <w:t>, včetně přesného znění</w:t>
      </w:r>
      <w:r>
        <w:t xml:space="preserve"> žádosti</w:t>
      </w:r>
      <w:r w:rsidRPr="003E394D">
        <w:t>, zadavatel uveřejní stejným způsobem, jakým uveřejnil výzvu k podání nabídek,</w:t>
      </w:r>
      <w:r>
        <w:t xml:space="preserve"> tedy</w:t>
      </w:r>
      <w:r w:rsidRPr="003E394D">
        <w:t xml:space="preserve"> na profilu zadavatele:</w:t>
      </w:r>
      <w:r w:rsidRPr="003E394D">
        <w:rPr>
          <w:rFonts w:cs="Calibri"/>
        </w:rPr>
        <w:t xml:space="preserve"> </w:t>
      </w:r>
      <w:hyperlink r:id="rId18" w:history="1">
        <w:r w:rsidR="005E67CF" w:rsidRPr="00B83D4B">
          <w:rPr>
            <w:rStyle w:val="Hypertextovodkaz"/>
            <w:noProof w:val="0"/>
          </w:rPr>
          <w:t>https://zakazky.spravazeleznic.cz/</w:t>
        </w:r>
      </w:hyperlink>
      <w:r w:rsidR="005E67CF">
        <w:t>.</w:t>
      </w:r>
      <w:r>
        <w:rPr>
          <w:rFonts w:cs="Calibri"/>
        </w:rPr>
        <w:t xml:space="preserve"> </w:t>
      </w:r>
      <w:r w:rsidRPr="001F1822">
        <w:rPr>
          <w:rFonts w:cs="Calibri"/>
        </w:rPr>
        <w:t>Vysvětlení je považováno za doručené okamžikem uveřejnění</w:t>
      </w:r>
      <w:r>
        <w:rPr>
          <w:rFonts w:cs="Calibri"/>
        </w:rPr>
        <w:t>.</w:t>
      </w:r>
    </w:p>
    <w:p w14:paraId="4F58538A" w14:textId="77777777" w:rsidR="005415EA" w:rsidRDefault="005415EA" w:rsidP="005415EA">
      <w:pPr>
        <w:pStyle w:val="Text1-1"/>
        <w:rPr>
          <w:rFonts w:cs="Calibri"/>
        </w:rPr>
      </w:pPr>
      <w: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A89BF16" w14:textId="77777777" w:rsidR="005415EA" w:rsidRPr="008B37D3" w:rsidRDefault="005415EA" w:rsidP="005415EA">
      <w:pPr>
        <w:pStyle w:val="Text1-1"/>
        <w:rPr>
          <w:rFonts w:cs="Calibri"/>
        </w:rPr>
      </w:pPr>
      <w:r>
        <w:t xml:space="preserve">Pokud zadavatel provede úpravu zadávací dokumentace a povaha úpravy zadávací dokumentace to vyžaduje, je současně povinen přiměřeně prodloužit lhůtu pro podání nabídek. </w:t>
      </w:r>
      <w:r>
        <w:rPr>
          <w:bCs/>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1745C52" w14:textId="77777777" w:rsidR="005415EA" w:rsidRDefault="001A2D5F" w:rsidP="001A2D5F">
      <w:pPr>
        <w:pStyle w:val="Nadpis1-1"/>
      </w:pPr>
      <w:bookmarkStart w:id="12" w:name="_Toc213160762"/>
      <w:r w:rsidRPr="001A2D5F">
        <w:t>POŽADAVKY ZADAVATELE NA KVALIFIKACI</w:t>
      </w:r>
      <w:bookmarkEnd w:id="12"/>
    </w:p>
    <w:p w14:paraId="4806B1DF" w14:textId="614C7FA3" w:rsidR="001A2D5F" w:rsidRDefault="001A2D5F" w:rsidP="001A2D5F">
      <w:pPr>
        <w:pStyle w:val="Text1-1"/>
      </w:pPr>
      <w:r w:rsidRPr="00794C25">
        <w:t>Dodavatelé jsou povinni prokázat splnění kvalifikace za podmínek stanovených v této Výzvě.</w:t>
      </w:r>
    </w:p>
    <w:p w14:paraId="278DBDCA" w14:textId="77777777" w:rsidR="00814D66" w:rsidRPr="00814D66" w:rsidRDefault="003E4CF1" w:rsidP="00814D66">
      <w:pPr>
        <w:pStyle w:val="Text1-1"/>
        <w:numPr>
          <w:ilvl w:val="0"/>
          <w:numId w:val="0"/>
        </w:numPr>
        <w:ind w:left="737"/>
        <w:rPr>
          <w:b/>
        </w:rPr>
      </w:pPr>
      <w:r w:rsidRPr="6468D443">
        <w:rPr>
          <w:rFonts w:ascii="Verdana" w:eastAsiaTheme="majorEastAsia" w:hAnsi="Verdana"/>
          <w:color w:val="000000" w:themeColor="text1"/>
        </w:rPr>
        <w:t xml:space="preserve">V případě, že Zadavatel požaduje kvalifikaci, jejíž minimální úroveň je vyjádřena finanční hodnotou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w:t>
      </w:r>
      <w:r w:rsidR="00016117" w:rsidRPr="6468D443">
        <w:rPr>
          <w:rFonts w:ascii="Verdana" w:eastAsiaTheme="majorEastAsia" w:hAnsi="Verdana"/>
          <w:color w:val="000000" w:themeColor="text1"/>
        </w:rPr>
        <w:t xml:space="preserve">výběrového </w:t>
      </w:r>
      <w:r w:rsidRPr="6468D443">
        <w:rPr>
          <w:rFonts w:ascii="Verdana" w:eastAsiaTheme="majorEastAsia" w:hAnsi="Verdana"/>
          <w:color w:val="000000" w:themeColor="text1"/>
        </w:rPr>
        <w:t>řízení.</w:t>
      </w:r>
      <w:r w:rsidR="00963E84">
        <w:rPr>
          <w:rFonts w:ascii="Verdana" w:eastAsiaTheme="majorEastAsia" w:hAnsi="Verdana"/>
          <w:color w:val="000000" w:themeColor="text1"/>
        </w:rPr>
        <w:t xml:space="preserve"> </w:t>
      </w:r>
    </w:p>
    <w:p w14:paraId="43E28A0F" w14:textId="730BD23F" w:rsidR="001A2D5F" w:rsidRPr="00FD161C" w:rsidRDefault="001A2D5F" w:rsidP="001A2D5F">
      <w:pPr>
        <w:pStyle w:val="Text1-1"/>
        <w:rPr>
          <w:b/>
        </w:rPr>
      </w:pPr>
      <w:r w:rsidRPr="00FD161C">
        <w:rPr>
          <w:b/>
        </w:rPr>
        <w:t>Prokázání splnění základní způsobilosti</w:t>
      </w:r>
    </w:p>
    <w:p w14:paraId="64D73751" w14:textId="77777777" w:rsidR="001A2D5F" w:rsidRPr="00300BBC" w:rsidRDefault="001A2D5F" w:rsidP="000E5BED">
      <w:pPr>
        <w:pStyle w:val="Odrka1-1"/>
      </w:pPr>
      <w:r w:rsidRPr="001A2D5F">
        <w:t>Zadavatel požaduje prokázání základní způsobilosti. Způsobilým není dodavatel, který:</w:t>
      </w:r>
    </w:p>
    <w:p w14:paraId="2F71FE69" w14:textId="77777777" w:rsidR="001A2D5F" w:rsidRPr="00485D93" w:rsidRDefault="001A2D5F" w:rsidP="000E5BED">
      <w:pPr>
        <w:pStyle w:val="Odstavec1-2i"/>
      </w:pPr>
      <w:r>
        <w:t xml:space="preserve">byl v zemi svého sídla v posledních 5 letech před zahájením výběrového řízení pravomocně odsouzen pro </w:t>
      </w:r>
      <w:r w:rsidRPr="00B24B87">
        <w:t>trestný</w:t>
      </w:r>
      <w:r>
        <w:t xml:space="preserve"> čin uvedený v příloze č. 3 k ZZVZ nebo obdobný trestný čin podle právního řádu země sídla dodavatele, přičemž k zahlazeným odsouzením se nepřihlíží</w:t>
      </w:r>
      <w:r w:rsidR="0001286C">
        <w:t>.</w:t>
      </w:r>
      <w:r w:rsidRPr="00485D93">
        <w:t xml:space="preserve"> </w:t>
      </w:r>
      <w:r w:rsidR="0001286C">
        <w:t>J</w:t>
      </w:r>
      <w:r>
        <w:t xml:space="preserve">e-li dodavatelem právnická osoba, musí tuto podmínku splňovat tato právnická osoba a zároveň každý člen statutárního orgánu. Je-li členem statutárního orgánu dodavatele právnická </w:t>
      </w:r>
      <w:r w:rsidRPr="00B24B87">
        <w:t>osoba</w:t>
      </w:r>
      <w:r>
        <w:t>,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339CFC5" w14:textId="77777777" w:rsidR="001A2D5F" w:rsidRPr="00485D93" w:rsidRDefault="001A2D5F" w:rsidP="000E5BED">
      <w:pPr>
        <w:pStyle w:val="Odstavec1-2i"/>
      </w:pPr>
      <w:r>
        <w:t>má v České republice nebo v zemi svého sídla v evidenci daní zachycen splatný daňový nedoplatek;</w:t>
      </w:r>
    </w:p>
    <w:p w14:paraId="1BE4994D" w14:textId="77777777" w:rsidR="001A2D5F" w:rsidRPr="00485D93" w:rsidRDefault="001A2D5F" w:rsidP="000E5BED">
      <w:pPr>
        <w:pStyle w:val="Odstavec1-2i"/>
      </w:pPr>
      <w:r>
        <w:t>má v České republice nebo v zemi svého sídla splatný nedoplatek na pojistném nebo na penále na veřejné zdravotní pojištění;</w:t>
      </w:r>
      <w:r w:rsidRPr="00485D93">
        <w:t xml:space="preserve"> </w:t>
      </w:r>
    </w:p>
    <w:p w14:paraId="2BD9E58F" w14:textId="77777777" w:rsidR="001A2D5F" w:rsidRPr="00485D93" w:rsidRDefault="001A2D5F" w:rsidP="000E5BED">
      <w:pPr>
        <w:pStyle w:val="Odstavec1-2i"/>
      </w:pPr>
      <w:r>
        <w:t>má v České republice nebo v zemi svého sídla splatný nedoplatek na pojistném nebo na penále na sociální zabezpečení a příspěvku na státní politiku zaměstnanosti;</w:t>
      </w:r>
      <w:r w:rsidRPr="00485D93">
        <w:t xml:space="preserve"> </w:t>
      </w:r>
    </w:p>
    <w:p w14:paraId="61485678" w14:textId="77777777" w:rsidR="001A2D5F" w:rsidRPr="00485D93" w:rsidRDefault="001A2D5F" w:rsidP="000E5BED">
      <w:pPr>
        <w:pStyle w:val="Odstavec1-2i"/>
      </w:pPr>
      <w:r>
        <w:t>je v likvidaci, bylo proti němu vydáno rozhodnutí o úpadku nebo byla vůči němu nařízena nucená správa podle jiného právního předpisu nebo v obdobné situaci podle právního řádu země sídla dodavatele.</w:t>
      </w:r>
      <w:r w:rsidRPr="00485D93">
        <w:t xml:space="preserve"> </w:t>
      </w:r>
    </w:p>
    <w:p w14:paraId="2F2A2A4A" w14:textId="77777777" w:rsidR="0001286C" w:rsidRDefault="0001286C" w:rsidP="000E5BED">
      <w:pPr>
        <w:pStyle w:val="Odrka1-1"/>
      </w:pPr>
      <w:r w:rsidRPr="0001286C">
        <w:t>Způsob prokázání základní způsobilosti:</w:t>
      </w:r>
    </w:p>
    <w:p w14:paraId="7FA5138C" w14:textId="549E9AC3" w:rsidR="001A2D5F" w:rsidRDefault="001A2D5F">
      <w:pPr>
        <w:pStyle w:val="Textbezslovn"/>
      </w:pPr>
      <w:r>
        <w:t xml:space="preserve">K prokázání </w:t>
      </w:r>
      <w:r w:rsidRPr="005759AF">
        <w:t xml:space="preserve">splnění základní </w:t>
      </w:r>
      <w:r>
        <w:t xml:space="preserve">způsobilosti dodavatel předloží </w:t>
      </w:r>
      <w:r w:rsidRPr="003757C4">
        <w:rPr>
          <w:b/>
        </w:rPr>
        <w:t>čestné prohlášení</w:t>
      </w:r>
      <w:r>
        <w:t xml:space="preserve">. Z obsahu čestného prohlášení musí být zřejmé, že dodavatel splňuje příslušnou základní způsobilost požadovanou zadavatelem. </w:t>
      </w:r>
      <w:r w:rsidRPr="000F6909">
        <w:t>Vzor čestného prohlášení o splnění základní způsobilosti</w:t>
      </w:r>
      <w:r>
        <w:t xml:space="preserve"> </w:t>
      </w:r>
      <w:r w:rsidRPr="003E476A">
        <w:t xml:space="preserve">tvoří </w:t>
      </w:r>
      <w:r w:rsidR="00CE53D5">
        <w:t>Příloh</w:t>
      </w:r>
      <w:r w:rsidR="00BE20F4">
        <w:t>u</w:t>
      </w:r>
      <w:r w:rsidR="00CE53D5">
        <w:t xml:space="preserve"> č. </w:t>
      </w:r>
      <w:r w:rsidR="00BE20F4">
        <w:t>2</w:t>
      </w:r>
      <w:r>
        <w:t xml:space="preserve"> této Výzvy</w:t>
      </w:r>
      <w:r w:rsidRPr="003E476A">
        <w:t>.</w:t>
      </w:r>
      <w:r w:rsidRPr="00F5303B">
        <w:t xml:space="preserve"> </w:t>
      </w:r>
      <w:r w:rsidR="00BE4830">
        <w:t>Zadavatel požaduje splnění § 74 odst. 2 a 3 ZZVZ analogicky.</w:t>
      </w:r>
    </w:p>
    <w:p w14:paraId="7AEBEAAD" w14:textId="77777777" w:rsidR="001A2D5F" w:rsidRPr="00300BBC" w:rsidRDefault="001A2D5F" w:rsidP="001A2D5F">
      <w:pPr>
        <w:pStyle w:val="Text1-1"/>
      </w:pPr>
      <w:r w:rsidRPr="00FD161C">
        <w:rPr>
          <w:b/>
        </w:rPr>
        <w:t>Prokázání splnění profesní způsobilosti</w:t>
      </w:r>
    </w:p>
    <w:p w14:paraId="4796E2C3" w14:textId="77777777" w:rsidR="001A2D5F" w:rsidRPr="00DE0A69" w:rsidRDefault="001A2D5F" w:rsidP="001A2D5F">
      <w:pPr>
        <w:pStyle w:val="Odrka1-1"/>
      </w:pPr>
      <w:r w:rsidRPr="00DE0A69">
        <w:t xml:space="preserve">Zadavatel požaduje </w:t>
      </w:r>
      <w:r>
        <w:t xml:space="preserve">k prokázání splnění profesní způsobilosti ve vztahu k České republice </w:t>
      </w:r>
      <w:r w:rsidRPr="00DE0A69">
        <w:t>předložení výpisu z obchodního rejstříku</w:t>
      </w:r>
      <w:r>
        <w:t xml:space="preserve"> nebo </w:t>
      </w:r>
      <w:r w:rsidRPr="00DE0A69">
        <w:t xml:space="preserve">jiné obdobné evidence, pokud </w:t>
      </w:r>
      <w:r>
        <w:t>jiný právní předpis zápis do takové evidence vyžaduje</w:t>
      </w:r>
      <w:r w:rsidRPr="00DE0A69">
        <w:t>.</w:t>
      </w:r>
    </w:p>
    <w:p w14:paraId="706CE0E1" w14:textId="3E19E757" w:rsidR="001A2D5F" w:rsidRPr="002B20CE" w:rsidRDefault="001A2D5F" w:rsidP="002B20CE">
      <w:pPr>
        <w:pStyle w:val="Odrka1-1"/>
        <w:spacing w:after="0"/>
      </w:pPr>
      <w:r w:rsidRPr="00DE0A69">
        <w:lastRenderedPageBreak/>
        <w:t xml:space="preserve">Zadavatel požaduje předložení dokladu o oprávnění k podnikání podle </w:t>
      </w:r>
      <w:r w:rsidR="0001286C">
        <w:t>jiných</w:t>
      </w:r>
      <w:r w:rsidR="0001286C" w:rsidRPr="00DE0A69">
        <w:t xml:space="preserve"> </w:t>
      </w:r>
      <w:r w:rsidRPr="00DE0A69">
        <w:t xml:space="preserve">právních předpisů v rozsahu odpovídajícím předmětu veřejné zakázky, zejména doklad prokazující příslušné živnostenské oprávnění. </w:t>
      </w:r>
      <w: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t>Ve smyslu přechodných ustanovení k zák. č. 130/2008 Sb., kterým se mění zákon č. 455/1991 Sb., o živnostenském podnikání (živnostenský zákon), ve znění pozdějších předpisů, a další související zákony</w:t>
      </w:r>
      <w:r>
        <w:t>,</w:t>
      </w:r>
      <w:r w:rsidRPr="003E7DF2">
        <w:t xml:space="preserve"> lze živnostenské oprávnění prokázat i </w:t>
      </w:r>
      <w:r w:rsidR="0001286C">
        <w:t xml:space="preserve">obsahově odpovídajícím </w:t>
      </w:r>
      <w:r w:rsidRPr="003E7DF2">
        <w:t xml:space="preserve">živnostenským listem, a to až do doby vydání </w:t>
      </w:r>
      <w:r w:rsidRPr="002B20CE">
        <w:t xml:space="preserve">prvního výpisu ze živnostenského rejstříku dodavateli. Dodavatel </w:t>
      </w:r>
      <w:r w:rsidR="0001286C" w:rsidRPr="002B20CE">
        <w:t>doloží</w:t>
      </w:r>
      <w:r w:rsidRPr="002B20CE">
        <w:t>, že má k dispozici oprávnění k podnikání pro následující činnosti:</w:t>
      </w:r>
    </w:p>
    <w:p w14:paraId="1BFC177F" w14:textId="77777777" w:rsidR="001A2D5F" w:rsidRPr="002B20CE" w:rsidRDefault="001A2D5F" w:rsidP="001A2D5F">
      <w:pPr>
        <w:pStyle w:val="Odrka1-2-"/>
      </w:pPr>
      <w:r w:rsidRPr="002B20CE">
        <w:t>Provádění staveb, jejich změn a odstraňování,</w:t>
      </w:r>
    </w:p>
    <w:p w14:paraId="311E2201" w14:textId="77777777" w:rsidR="001A2D5F" w:rsidRPr="002B20CE" w:rsidRDefault="001A2D5F" w:rsidP="001A2D5F">
      <w:pPr>
        <w:pStyle w:val="Odrka1-2-"/>
      </w:pPr>
      <w:r w:rsidRPr="002B20CE">
        <w:t>Revize, prohlídky a zkoušky určených technických zařízení v provozu,</w:t>
      </w:r>
    </w:p>
    <w:p w14:paraId="6C0B430C" w14:textId="77777777" w:rsidR="001A2D5F" w:rsidRPr="002B20CE" w:rsidRDefault="001A2D5F" w:rsidP="001A2D5F">
      <w:pPr>
        <w:pStyle w:val="Odrka1-2-"/>
      </w:pPr>
      <w:r w:rsidRPr="002B20CE">
        <w:t>Výkon zeměměřických činností,</w:t>
      </w:r>
    </w:p>
    <w:p w14:paraId="07181687" w14:textId="71FD04C7" w:rsidR="001A2D5F" w:rsidRPr="002B20CE" w:rsidRDefault="001A2D5F" w:rsidP="00CA7E4E">
      <w:pPr>
        <w:pStyle w:val="Odrka1-2-"/>
      </w:pPr>
      <w:r w:rsidRPr="002B20CE">
        <w:t>Projektovou činnost ve výstavbě</w:t>
      </w:r>
      <w:r w:rsidR="002B20CE" w:rsidRPr="002B20CE">
        <w:t>.</w:t>
      </w:r>
    </w:p>
    <w:p w14:paraId="3E7D0257" w14:textId="77777777" w:rsidR="002B20CE" w:rsidRDefault="002B20CE" w:rsidP="002B20CE">
      <w:pPr>
        <w:pStyle w:val="Odrka1-1"/>
        <w:numPr>
          <w:ilvl w:val="0"/>
          <w:numId w:val="0"/>
        </w:numPr>
        <w:ind w:left="1494"/>
      </w:pPr>
    </w:p>
    <w:p w14:paraId="4B361E16" w14:textId="7FECE793" w:rsidR="001A2D5F" w:rsidRDefault="001A2D5F" w:rsidP="001A2D5F">
      <w:pPr>
        <w:pStyle w:val="Odrka1-1"/>
      </w:pPr>
      <w:r w:rsidRPr="001A2D5F">
        <w:t>Odborná způsobilost:</w:t>
      </w:r>
    </w:p>
    <w:p w14:paraId="762D1D10" w14:textId="1BD523F6" w:rsidR="002A6E5A" w:rsidRPr="00FD161C" w:rsidRDefault="001A2D5F" w:rsidP="000E5BED">
      <w:pPr>
        <w:pStyle w:val="Odrka1-2-"/>
        <w:rPr>
          <w:lang w:val="en-US"/>
        </w:rPr>
      </w:pPr>
      <w:r w:rsidRPr="00ED3D05">
        <w:t>Zadavatel po</w:t>
      </w:r>
      <w:r w:rsidRPr="007F2F8E">
        <w:t>žaduje předložení dokladu o autorizaci v rozsahu dle § 5 odst. 3 písm</w:t>
      </w:r>
      <w:r w:rsidRPr="00E10886">
        <w:t>.</w:t>
      </w:r>
      <w:r>
        <w:t xml:space="preserve"> </w:t>
      </w:r>
    </w:p>
    <w:p w14:paraId="279447B1" w14:textId="77777777" w:rsidR="002B20CE" w:rsidRPr="002B20CE" w:rsidRDefault="002B20CE" w:rsidP="002B20CE">
      <w:pPr>
        <w:pStyle w:val="Odrka1-2-"/>
        <w:numPr>
          <w:ilvl w:val="0"/>
          <w:numId w:val="0"/>
        </w:numPr>
        <w:ind w:left="1531"/>
        <w:rPr>
          <w:bCs/>
        </w:rPr>
      </w:pPr>
      <w:r w:rsidRPr="002B20CE">
        <w:rPr>
          <w:bCs/>
        </w:rPr>
        <w:t>a) pozemní stavby</w:t>
      </w:r>
    </w:p>
    <w:p w14:paraId="7E8F2285" w14:textId="77777777" w:rsidR="002B20CE" w:rsidRPr="002B20CE" w:rsidRDefault="002B20CE" w:rsidP="002B20CE">
      <w:pPr>
        <w:pStyle w:val="Odrka1-2-"/>
        <w:numPr>
          <w:ilvl w:val="0"/>
          <w:numId w:val="0"/>
        </w:numPr>
        <w:ind w:left="1531"/>
        <w:rPr>
          <w:bCs/>
        </w:rPr>
      </w:pPr>
      <w:r w:rsidRPr="002B20CE">
        <w:rPr>
          <w:bCs/>
        </w:rPr>
        <w:t>e) technologická zařízení staveb</w:t>
      </w:r>
    </w:p>
    <w:p w14:paraId="542C449F" w14:textId="77777777" w:rsidR="002B20CE" w:rsidRPr="002B20CE" w:rsidRDefault="002B20CE" w:rsidP="002B20CE">
      <w:pPr>
        <w:pStyle w:val="Odrka1-2-"/>
        <w:numPr>
          <w:ilvl w:val="0"/>
          <w:numId w:val="0"/>
        </w:numPr>
        <w:ind w:left="1531"/>
        <w:rPr>
          <w:bCs/>
        </w:rPr>
      </w:pPr>
      <w:r w:rsidRPr="002B20CE">
        <w:rPr>
          <w:bCs/>
        </w:rPr>
        <w:t xml:space="preserve">f) technika prostředí </w:t>
      </w:r>
      <w:proofErr w:type="gramStart"/>
      <w:r w:rsidRPr="002B20CE">
        <w:rPr>
          <w:bCs/>
        </w:rPr>
        <w:t>staveb - specializace</w:t>
      </w:r>
      <w:proofErr w:type="gramEnd"/>
      <w:r w:rsidRPr="002B20CE">
        <w:rPr>
          <w:bCs/>
        </w:rPr>
        <w:t xml:space="preserve"> technická zařízení, nebo specializace vytápění a vzduchotechnika a specializace zdravotní technika</w:t>
      </w:r>
    </w:p>
    <w:p w14:paraId="41516ECA" w14:textId="77777777" w:rsidR="002B20CE" w:rsidRPr="002B20CE" w:rsidRDefault="002B20CE" w:rsidP="002B20CE">
      <w:pPr>
        <w:pStyle w:val="Odrka1-2-"/>
        <w:numPr>
          <w:ilvl w:val="0"/>
          <w:numId w:val="0"/>
        </w:numPr>
        <w:ind w:left="1531"/>
        <w:rPr>
          <w:bCs/>
        </w:rPr>
      </w:pPr>
      <w:r w:rsidRPr="002B20CE">
        <w:rPr>
          <w:bCs/>
        </w:rPr>
        <w:t xml:space="preserve">f) technika prostředí </w:t>
      </w:r>
      <w:proofErr w:type="gramStart"/>
      <w:r w:rsidRPr="002B20CE">
        <w:rPr>
          <w:bCs/>
        </w:rPr>
        <w:t>staveb - specializace</w:t>
      </w:r>
      <w:proofErr w:type="gramEnd"/>
      <w:r w:rsidRPr="002B20CE">
        <w:rPr>
          <w:bCs/>
        </w:rPr>
        <w:t xml:space="preserve"> elektrotechnická zařízení</w:t>
      </w:r>
    </w:p>
    <w:p w14:paraId="6C140BDA" w14:textId="77777777" w:rsidR="002B20CE" w:rsidRPr="002B20CE" w:rsidRDefault="002B20CE" w:rsidP="002B20CE">
      <w:pPr>
        <w:pStyle w:val="Odrka1-2-"/>
        <w:numPr>
          <w:ilvl w:val="0"/>
          <w:numId w:val="0"/>
        </w:numPr>
        <w:ind w:left="1531"/>
        <w:rPr>
          <w:bCs/>
        </w:rPr>
      </w:pPr>
      <w:r w:rsidRPr="002B20CE">
        <w:rPr>
          <w:bCs/>
        </w:rPr>
        <w:t>g) statika a dynamika staveb</w:t>
      </w:r>
    </w:p>
    <w:p w14:paraId="5BA6E8C2" w14:textId="77777777" w:rsidR="002B20CE" w:rsidRDefault="002B20CE" w:rsidP="002B20CE">
      <w:pPr>
        <w:pStyle w:val="Odrka1-2-"/>
        <w:numPr>
          <w:ilvl w:val="0"/>
          <w:numId w:val="0"/>
        </w:numPr>
        <w:ind w:left="1531"/>
        <w:rPr>
          <w:bCs/>
        </w:rPr>
      </w:pPr>
      <w:r w:rsidRPr="002B20CE">
        <w:rPr>
          <w:bCs/>
        </w:rPr>
        <w:t>j) požární bezpečnost staveb</w:t>
      </w:r>
    </w:p>
    <w:p w14:paraId="0C7F299D" w14:textId="6016D8F6" w:rsidR="001A2D5F" w:rsidRPr="00771129" w:rsidRDefault="001A2D5F" w:rsidP="002B20CE">
      <w:pPr>
        <w:pStyle w:val="Odrka1-2-"/>
        <w:numPr>
          <w:ilvl w:val="0"/>
          <w:numId w:val="0"/>
        </w:numPr>
        <w:ind w:left="1531"/>
      </w:pPr>
      <w:r w:rsidRPr="00E10886">
        <w:t>zákona č. 360/1992 Sb., o výkonu povolání autorizovaných architektů</w:t>
      </w:r>
      <w:r w:rsidRPr="00ED3D05">
        <w:t xml:space="preserve"> a o výkonu povolání autorizovaných inženýrů a techniků činných ve výstavbě, ve znění pozdějších předpisů</w:t>
      </w:r>
      <w:r w:rsidR="002A6E5A">
        <w:t xml:space="preserve"> (dále jen „autorizační zákon“)</w:t>
      </w:r>
      <w:r w:rsidRPr="00ED3D05">
        <w:t>.</w:t>
      </w:r>
    </w:p>
    <w:p w14:paraId="6BAA46C2" w14:textId="43B896E4" w:rsidR="008B2FF0" w:rsidRPr="002B20CE" w:rsidRDefault="008B2FF0" w:rsidP="008B2FF0">
      <w:pPr>
        <w:pStyle w:val="Odrka1-2-"/>
        <w:spacing w:after="60"/>
      </w:pPr>
      <w:bookmarkStart w:id="13" w:name="_Hlk157676952"/>
      <w:r w:rsidRPr="002B20CE">
        <w:t xml:space="preserve">Zadavatel požaduje předložení dokladu o autorizaci dle § 16f odst. 1 písm.  </w:t>
      </w:r>
      <w:r w:rsidRPr="002B20CE">
        <w:rPr>
          <w:rStyle w:val="Tun9b"/>
        </w:rPr>
        <w:t xml:space="preserve">a) </w:t>
      </w:r>
      <w:r w:rsidRPr="002B20CE">
        <w:rPr>
          <w:rStyle w:val="Tun9b"/>
          <w:b w:val="0"/>
        </w:rPr>
        <w:t>a </w:t>
      </w:r>
      <w:r w:rsidRPr="002B20CE">
        <w:rPr>
          <w:rStyle w:val="Tun9b"/>
        </w:rPr>
        <w:t>c)</w:t>
      </w:r>
      <w:r w:rsidRPr="002B20CE">
        <w:t xml:space="preserve"> zákona č. 200/1994 Sb., o zeměměřictví a o změně a doplnění některých zákonů souvisejících s jeho zavedením, ve znění pozdějších předpisů. Za doklad o autorizaci dle tohoto odstavce se považuje i doklad o úředním oprávnění dle § 13 odst. 1 písm. a) a c) zákona č. 200/1994 Sb., zeměměřictví a o změně a doplnění některých zákonů souvisejících s jeho zavedením, ve znění platném do 30.6.2023</w:t>
      </w:r>
      <w:bookmarkEnd w:id="13"/>
      <w:r w:rsidRPr="002B20CE">
        <w:t>.</w:t>
      </w:r>
    </w:p>
    <w:p w14:paraId="22B0B75B" w14:textId="39094F70" w:rsidR="002A6E5A" w:rsidRDefault="002A6E5A" w:rsidP="002B20CE">
      <w:pPr>
        <w:pStyle w:val="Odrka1-2-"/>
        <w:numPr>
          <w:ilvl w:val="0"/>
          <w:numId w:val="0"/>
        </w:numPr>
        <w:ind w:left="1531" w:hanging="454"/>
      </w:pPr>
    </w:p>
    <w:p w14:paraId="27CDD1E6" w14:textId="26CB0572" w:rsidR="002B20CE" w:rsidRDefault="002B20CE" w:rsidP="002B20CE">
      <w:pPr>
        <w:pStyle w:val="Odrka1-2-"/>
        <w:ind w:left="1077"/>
      </w:pPr>
      <w:r>
        <w:t>Zadavatel požaduje předložení povolení Ministerstva kultury ČR podle zákona č. 20/1987 Sb., o státní památkové péči, ve znění pozdějších předpisů, k restaurování pro následující specializace:</w:t>
      </w:r>
    </w:p>
    <w:p w14:paraId="1DFA254C" w14:textId="792EF4AC" w:rsidR="002B20CE" w:rsidRDefault="002B20CE" w:rsidP="00DF5A25">
      <w:pPr>
        <w:pStyle w:val="Odrka1-2-"/>
        <w:numPr>
          <w:ilvl w:val="0"/>
          <w:numId w:val="20"/>
        </w:numPr>
      </w:pPr>
      <w:r>
        <w:t xml:space="preserve">kód </w:t>
      </w:r>
      <w:proofErr w:type="gramStart"/>
      <w:r>
        <w:t>2a</w:t>
      </w:r>
      <w:proofErr w:type="gramEnd"/>
      <w:r>
        <w:t xml:space="preserve"> dle třídníku specializací restaurátorských prací – polychromovaná sochařská umělecká díla z kamene, nebo keramiky, nebo terakoty, nebo štuku, nebo sádry, nebo umělého kamene, nebo jiných výtvarných materiálů</w:t>
      </w:r>
    </w:p>
    <w:p w14:paraId="207585B1" w14:textId="77777777" w:rsidR="002B20CE" w:rsidRDefault="002B20CE" w:rsidP="002B20CE">
      <w:pPr>
        <w:pStyle w:val="Odrka1-2-"/>
        <w:numPr>
          <w:ilvl w:val="0"/>
          <w:numId w:val="0"/>
        </w:numPr>
        <w:ind w:left="1797"/>
      </w:pPr>
      <w:r>
        <w:t>nebo</w:t>
      </w:r>
    </w:p>
    <w:p w14:paraId="579689CD" w14:textId="5140C394" w:rsidR="002B20CE" w:rsidRDefault="002B20CE" w:rsidP="00DF5A25">
      <w:pPr>
        <w:pStyle w:val="Odrka1-2-"/>
        <w:numPr>
          <w:ilvl w:val="0"/>
          <w:numId w:val="20"/>
        </w:numPr>
      </w:pPr>
      <w:r>
        <w:t xml:space="preserve">kód </w:t>
      </w:r>
      <w:proofErr w:type="gramStart"/>
      <w:r>
        <w:t>2b</w:t>
      </w:r>
      <w:proofErr w:type="gramEnd"/>
      <w:r>
        <w:t xml:space="preserve"> dle třídníku specializací restaurátorských prací – nepolychromovaná sochařská umělecká díla z kamene, nebo keramiky, nebo terakoty, nebo štuku, nebo sádry, nebo umělého kamene, nebo jiných výtvarných materiálů</w:t>
      </w:r>
    </w:p>
    <w:p w14:paraId="453167A5" w14:textId="77777777" w:rsidR="002B20CE" w:rsidRDefault="002B20CE" w:rsidP="002B20CE">
      <w:pPr>
        <w:pStyle w:val="Odrka1-2-"/>
        <w:numPr>
          <w:ilvl w:val="0"/>
          <w:numId w:val="0"/>
        </w:numPr>
        <w:ind w:left="1797"/>
      </w:pPr>
      <w:r>
        <w:t>nebo</w:t>
      </w:r>
    </w:p>
    <w:p w14:paraId="13620D8B" w14:textId="1E3C6212" w:rsidR="002B20CE" w:rsidRDefault="002B20CE" w:rsidP="00DF5A25">
      <w:pPr>
        <w:pStyle w:val="Odrka1-2-"/>
        <w:numPr>
          <w:ilvl w:val="0"/>
          <w:numId w:val="20"/>
        </w:numPr>
      </w:pPr>
      <w:r>
        <w:lastRenderedPageBreak/>
        <w:t xml:space="preserve">kód </w:t>
      </w:r>
      <w:proofErr w:type="gramStart"/>
      <w:r>
        <w:t>3a</w:t>
      </w:r>
      <w:proofErr w:type="gramEnd"/>
      <w:r>
        <w:t xml:space="preserve"> dle třídníku specializací restaurátorských </w:t>
      </w:r>
      <w:proofErr w:type="gramStart"/>
      <w:r>
        <w:t>prací - polychromovaná</w:t>
      </w:r>
      <w:proofErr w:type="gramEnd"/>
      <w:r>
        <w:t xml:space="preserve"> nefigurální uměleckořemeslná díla z kamene, nebo štuku, nebo umělého kamene, nebo sádry</w:t>
      </w:r>
    </w:p>
    <w:p w14:paraId="33AE56DA" w14:textId="77777777" w:rsidR="002B20CE" w:rsidRDefault="002B20CE" w:rsidP="002B20CE">
      <w:pPr>
        <w:pStyle w:val="Odrka1-2-"/>
        <w:numPr>
          <w:ilvl w:val="0"/>
          <w:numId w:val="0"/>
        </w:numPr>
        <w:ind w:left="1797"/>
      </w:pPr>
      <w:r>
        <w:t>nebo</w:t>
      </w:r>
    </w:p>
    <w:p w14:paraId="4246BC5E" w14:textId="0F3E2631" w:rsidR="002B20CE" w:rsidRDefault="002B20CE" w:rsidP="00DF5A25">
      <w:pPr>
        <w:pStyle w:val="Odrka1-2-"/>
        <w:numPr>
          <w:ilvl w:val="0"/>
          <w:numId w:val="20"/>
        </w:numPr>
      </w:pPr>
      <w:r>
        <w:t xml:space="preserve">kód </w:t>
      </w:r>
      <w:proofErr w:type="gramStart"/>
      <w:r>
        <w:t>3b</w:t>
      </w:r>
      <w:proofErr w:type="gramEnd"/>
      <w:r>
        <w:t xml:space="preserve"> dle třídníku specializací restaurátorských </w:t>
      </w:r>
      <w:proofErr w:type="gramStart"/>
      <w:r>
        <w:t>prací - nepolychromovaná</w:t>
      </w:r>
      <w:proofErr w:type="gramEnd"/>
      <w:r>
        <w:t xml:space="preserve"> nefigurální uměleckořemeslná díla z kamene, nebo štuku, nebo umělého kamene, nebo sádry.</w:t>
      </w:r>
    </w:p>
    <w:p w14:paraId="2EB52D74" w14:textId="77777777" w:rsidR="002B20CE" w:rsidRDefault="002B20CE" w:rsidP="002B20CE">
      <w:pPr>
        <w:pStyle w:val="Odrka1-2-"/>
        <w:numPr>
          <w:ilvl w:val="0"/>
          <w:numId w:val="0"/>
        </w:numPr>
        <w:ind w:left="1077"/>
      </w:pPr>
    </w:p>
    <w:p w14:paraId="205FEC2E" w14:textId="2591079A" w:rsidR="002B20CE" w:rsidRDefault="002B20CE" w:rsidP="002B20CE">
      <w:pPr>
        <w:pStyle w:val="Odrka1-2-"/>
        <w:numPr>
          <w:ilvl w:val="0"/>
          <w:numId w:val="0"/>
        </w:numPr>
        <w:ind w:left="1077"/>
      </w:pPr>
      <w:r>
        <w:t xml:space="preserve">Pro odstranění pochybností zadavatel upřesňuje, že vyžaduje oprávnění alespoň pro jeden materiál, jak je uvedeno v kódech </w:t>
      </w:r>
      <w:proofErr w:type="gramStart"/>
      <w:r>
        <w:t>2a</w:t>
      </w:r>
      <w:proofErr w:type="gramEnd"/>
      <w:r>
        <w:t xml:space="preserve"> nebo </w:t>
      </w:r>
      <w:proofErr w:type="gramStart"/>
      <w:r>
        <w:t>2b</w:t>
      </w:r>
      <w:proofErr w:type="gramEnd"/>
      <w:r>
        <w:t xml:space="preserve"> nebo </w:t>
      </w:r>
      <w:proofErr w:type="gramStart"/>
      <w:r>
        <w:t>3a</w:t>
      </w:r>
      <w:proofErr w:type="gramEnd"/>
      <w:r>
        <w:t xml:space="preserve"> nebo </w:t>
      </w:r>
      <w:proofErr w:type="gramStart"/>
      <w:r>
        <w:t>3b</w:t>
      </w:r>
      <w:proofErr w:type="gramEnd"/>
      <w:r>
        <w:t xml:space="preserve">. (dle </w:t>
      </w:r>
      <w:proofErr w:type="spellStart"/>
      <w:r>
        <w:t>ust</w:t>
      </w:r>
      <w:proofErr w:type="spellEnd"/>
      <w:r>
        <w:t>. § 14a zákona č. 20/1987 Sb. podle přílohy č. 1 (Třídník specializací restaurátorských prací).</w:t>
      </w:r>
    </w:p>
    <w:p w14:paraId="24474848" w14:textId="77777777" w:rsidR="002B20CE" w:rsidRDefault="002B20CE" w:rsidP="002B20CE">
      <w:pPr>
        <w:pStyle w:val="Odrka1-2-"/>
        <w:numPr>
          <w:ilvl w:val="0"/>
          <w:numId w:val="0"/>
        </w:numPr>
        <w:ind w:left="1077"/>
      </w:pPr>
      <w:r>
        <w:t xml:space="preserve">Dodavatel předloží povolení pro výše uvedené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w:t>
      </w:r>
      <w:r w:rsidRPr="008160C0">
        <w:rPr>
          <w:u w:val="single"/>
        </w:rPr>
        <w:t>uměleckých děl a materiálů</w:t>
      </w:r>
      <w:r>
        <w:t>.</w:t>
      </w:r>
    </w:p>
    <w:p w14:paraId="0EDA8A7C" w14:textId="5DACBD9C" w:rsidR="002B20CE" w:rsidRPr="00FD161C" w:rsidRDefault="002B20CE" w:rsidP="002B20CE">
      <w:pPr>
        <w:pStyle w:val="Odrka1-2-"/>
        <w:numPr>
          <w:ilvl w:val="0"/>
          <w:numId w:val="0"/>
        </w:numPr>
        <w:ind w:left="1077"/>
      </w:pPr>
      <w:r>
        <w:t xml:space="preserve">Zadavatel dále 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k restaurování dle bodu 8.3 Pokynů pro dodavatele je proto možné předložit i povolení s podobně formulovaným textem. Rozhodující je, zda z obsahového vymezení povolení vyplývá oprávnění pro restaurování požadovaných </w:t>
      </w:r>
      <w:r w:rsidRPr="008160C0">
        <w:rPr>
          <w:u w:val="single"/>
        </w:rPr>
        <w:t>uměleckých děl a materiálů</w:t>
      </w:r>
      <w:r>
        <w:t>.</w:t>
      </w:r>
    </w:p>
    <w:p w14:paraId="1B20119F" w14:textId="77777777" w:rsidR="001A2D5F" w:rsidRDefault="001A2D5F" w:rsidP="001A2D5F">
      <w:pPr>
        <w:pStyle w:val="Odrka1-1"/>
        <w:numPr>
          <w:ilvl w:val="0"/>
          <w:numId w:val="0"/>
        </w:numPr>
        <w:ind w:left="1077"/>
      </w:pPr>
      <w:r w:rsidRPr="004F7106">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Pr="003D3104">
        <w:t xml:space="preserve">Doklady osvědčující odbornou způsobilost lze doložit </w:t>
      </w:r>
      <w:r>
        <w:t>prostřednictvím</w:t>
      </w:r>
      <w:r w:rsidRPr="003D3104">
        <w:t xml:space="preserve"> jednotlivých osob </w:t>
      </w:r>
      <w:r>
        <w:t xml:space="preserve">odborného </w:t>
      </w:r>
      <w:r w:rsidRPr="003D3104">
        <w:t xml:space="preserve">personálu </w:t>
      </w:r>
      <w:r>
        <w:t xml:space="preserve">dodavatele </w:t>
      </w:r>
      <w:r w:rsidRPr="003D3104">
        <w:t>dle čl. 8.</w:t>
      </w:r>
      <w:r w:rsidR="000D1394">
        <w:t>6</w:t>
      </w:r>
      <w:r w:rsidRPr="003D3104">
        <w:t xml:space="preserve"> t</w:t>
      </w:r>
      <w:r>
        <w:t>éto Výzvy,</w:t>
      </w:r>
      <w:r w:rsidRPr="00A41D61">
        <w:t xml:space="preserve"> </w:t>
      </w:r>
      <w:r>
        <w:t>jejichž prostřednictvím dodavatel odbornou způsobilost zabezpečuje</w:t>
      </w:r>
      <w:r w:rsidRPr="003D3104">
        <w:t>.</w:t>
      </w:r>
    </w:p>
    <w:p w14:paraId="3850CEEA" w14:textId="77777777" w:rsidR="001A2D5F" w:rsidRDefault="001A2D5F" w:rsidP="001A2D5F">
      <w:pPr>
        <w:pStyle w:val="Odrka1-1"/>
        <w:numPr>
          <w:ilvl w:val="0"/>
          <w:numId w:val="0"/>
        </w:numPr>
        <w:ind w:left="1077"/>
      </w:pPr>
      <w:r w:rsidRPr="004F7106">
        <w:t xml:space="preserve">Doklady k prokázání profesní způsobilosti dodavatel </w:t>
      </w:r>
      <w:r w:rsidRPr="00FE2EED">
        <w:t xml:space="preserve">v rámci nabídky </w:t>
      </w:r>
      <w:r w:rsidRPr="004F7106">
        <w:t>nemusí předložit, pokud právní předpisy v zemi jeho sídla obdobnou profesní způsobilost nevyžadují.</w:t>
      </w:r>
    </w:p>
    <w:p w14:paraId="0F1EABCC" w14:textId="77777777" w:rsidR="001A2D5F" w:rsidRPr="00A0365B" w:rsidRDefault="001A2D5F" w:rsidP="001A2D5F">
      <w:pPr>
        <w:pStyle w:val="Text1-1"/>
      </w:pPr>
      <w:r w:rsidRPr="00A0365B">
        <w:t>Ekonomická kvalifikace</w:t>
      </w:r>
    </w:p>
    <w:p w14:paraId="13C0AC14" w14:textId="2D549FEA" w:rsidR="001A2D5F" w:rsidRPr="00A0365B" w:rsidRDefault="001A2D5F" w:rsidP="009A285F">
      <w:pPr>
        <w:pStyle w:val="Textbezslovn"/>
      </w:pPr>
      <w:r>
        <w:t>Zadavatel nepožaduje prokázání kritéria ekonomické kvalifikace.</w:t>
      </w:r>
    </w:p>
    <w:p w14:paraId="619636C2" w14:textId="520EBF57" w:rsidR="001A2D5F" w:rsidRPr="00FD161C" w:rsidRDefault="001A2D5F" w:rsidP="001A2D5F">
      <w:pPr>
        <w:pStyle w:val="Text1-1"/>
        <w:rPr>
          <w:b/>
        </w:rPr>
      </w:pPr>
      <w:r w:rsidRPr="00FD161C">
        <w:rPr>
          <w:b/>
        </w:rPr>
        <w:t>Technická kvalifikace – seznam</w:t>
      </w:r>
      <w:r w:rsidR="00A065C0">
        <w:rPr>
          <w:b/>
        </w:rPr>
        <w:t xml:space="preserve"> významných služeb a</w:t>
      </w:r>
      <w:r w:rsidRPr="00FD161C">
        <w:rPr>
          <w:b/>
        </w:rPr>
        <w:t xml:space="preserve"> stavebních prací:</w:t>
      </w:r>
      <w:bookmarkEnd w:id="0"/>
      <w:bookmarkEnd w:id="1"/>
      <w:bookmarkEnd w:id="2"/>
      <w:bookmarkEnd w:id="3"/>
    </w:p>
    <w:p w14:paraId="49B33DFE" w14:textId="77777777" w:rsidR="008160C0" w:rsidRPr="008160C0" w:rsidRDefault="008160C0" w:rsidP="00DF5A25">
      <w:pPr>
        <w:numPr>
          <w:ilvl w:val="0"/>
          <w:numId w:val="22"/>
        </w:numPr>
        <w:spacing w:after="120"/>
        <w:ind w:left="709"/>
        <w:jc w:val="both"/>
      </w:pPr>
      <w:r w:rsidRPr="008160C0">
        <w:t xml:space="preserve">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dokumentace ve stupni projektové dokumentace pro vydání stavebního povolení (dále jen „DSP“)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nebo ve stupni projektové dokumentace pro povolení stavby (dále jen „DPS“) nebo ve stupních projektové dokumentace pro povolení stavby a projektové </w:t>
      </w:r>
      <w:r w:rsidRPr="008160C0">
        <w:lastRenderedPageBreak/>
        <w:t>dokumentace pro provádění stavby (dále jen „DPS+PDPS“) dle prováděcích právních předpisů</w:t>
      </w:r>
      <w:r w:rsidRPr="008160C0">
        <w:rPr>
          <w:vertAlign w:val="superscript"/>
        </w:rPr>
        <w:footnoteReference w:id="1"/>
      </w:r>
      <w:r w:rsidRPr="008160C0">
        <w:t xml:space="preserve"> pro stavby drah ve smyslu § 5 odst. 1 a § 3 odst. 1 zák. č. 266/1994 Sb., o dráhách, ve znění pozdějších předpisů, které svým charakterem odpovídají profesnímu obsahu zadávané veřejné zakázky, tj. zahrnují alespoň následující činnosti: projektování pozemní památkově chráněné stavby/staveb s výjimkou budov pro bydlení, budov a hal pro výrobu a staveb pro zemědělství, skladování a staveb průmyslových.</w:t>
      </w:r>
    </w:p>
    <w:p w14:paraId="7C5E252B" w14:textId="77777777" w:rsidR="008160C0" w:rsidRPr="008160C0" w:rsidRDefault="008160C0" w:rsidP="008160C0">
      <w:pPr>
        <w:spacing w:after="120"/>
        <w:ind w:left="737"/>
        <w:jc w:val="both"/>
      </w:pPr>
      <w:r w:rsidRPr="008160C0">
        <w:t>Za významnou službu obdobného charakteru, resp. projektové práce spočívající ve zhotovení dokumentace ve stupni DSP nebo DUSP/DUSL nebo DSP+PDPS nebo DUSP/DUSL+PDPS nebo DPS nebo DPS+PDPS, zadavatel považuje rovněž provedení aktualizace dokumentace ve stupni DSP nebo DUSP/DUSL nebo DSP+PDPS nebo DUSP/DUSL+PDPS nebo DPS nebo DPS+PDPS.</w:t>
      </w:r>
    </w:p>
    <w:p w14:paraId="42C4D20A" w14:textId="77777777" w:rsidR="008160C0" w:rsidRPr="008160C0" w:rsidRDefault="008160C0" w:rsidP="008160C0">
      <w:pPr>
        <w:spacing w:after="120"/>
        <w:ind w:left="737"/>
        <w:jc w:val="both"/>
      </w:pPr>
      <w:r w:rsidRPr="008160C0">
        <w:t xml:space="preserve">Celkový součet hodnot významných služeb obdobného charakteru za posledních 5 let před zahájením výběrového řízení, které dodavatel poskytl, musí dosahovat v souhrnu nejméně </w:t>
      </w:r>
      <w:r w:rsidRPr="008160C0">
        <w:rPr>
          <w:b/>
          <w:bCs/>
        </w:rPr>
        <w:t>1 600 000,-</w:t>
      </w:r>
      <w:r w:rsidRPr="008160C0">
        <w:t xml:space="preserve"> </w:t>
      </w:r>
      <w:r w:rsidRPr="008160C0">
        <w:rPr>
          <w:b/>
        </w:rPr>
        <w:t xml:space="preserve">Kč </w:t>
      </w:r>
      <w:r w:rsidRPr="008160C0">
        <w:t xml:space="preserve">bez DPH, přičemž alespoň jedna služba musí dosahovat hodnoty nejméně </w:t>
      </w:r>
      <w:r w:rsidRPr="008160C0">
        <w:rPr>
          <w:b/>
          <w:bCs/>
        </w:rPr>
        <w:t>800 000,-</w:t>
      </w:r>
      <w:r w:rsidRPr="008160C0">
        <w:t xml:space="preserve"> </w:t>
      </w:r>
      <w:r w:rsidRPr="008160C0">
        <w:rPr>
          <w:b/>
        </w:rPr>
        <w:t>Kč</w:t>
      </w:r>
      <w:r w:rsidRPr="008160C0">
        <w:t xml:space="preserve"> bez DPH. Hodnotou služby se </w:t>
      </w:r>
      <w:r w:rsidRPr="008160C0">
        <w:rPr>
          <w:rFonts w:cs="Arial"/>
          <w:iCs/>
        </w:rPr>
        <w:t>pro účely posouzení splnění kritérií technické kvalifikace</w:t>
      </w:r>
      <w:r w:rsidRPr="008160C0">
        <w:t xml:space="preserve"> rozumí cena, za kterou dodavatel provedl předmětné služby; tato cena nebude upravována o míru inflace tak, aby odpovídala současným hodnotám služeb. V případě dokumentací ve stupních DSP+PDPS nebo DUSP/DUSL+PDPS nebo DPS+PDPS lze jako hodnotu jedné významné služby doložit součet cen obou uvedených stupňů (tj. součet cen DSP+PDPS nebo DUSP/DUSL+PDPS nebo DPS+PDPS).</w:t>
      </w:r>
    </w:p>
    <w:p w14:paraId="13BAA75F" w14:textId="77777777" w:rsidR="008160C0" w:rsidRPr="008160C0" w:rsidRDefault="008160C0" w:rsidP="008160C0">
      <w:pPr>
        <w:spacing w:after="120"/>
        <w:ind w:left="737"/>
        <w:jc w:val="both"/>
      </w:pPr>
      <w:r w:rsidRPr="008160C0">
        <w:t>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w:t>
      </w:r>
    </w:p>
    <w:p w14:paraId="7AB3A3E7" w14:textId="77777777" w:rsidR="008160C0" w:rsidRPr="008160C0" w:rsidRDefault="008160C0" w:rsidP="008160C0">
      <w:pPr>
        <w:spacing w:after="120"/>
        <w:ind w:left="737"/>
        <w:jc w:val="both"/>
      </w:pPr>
      <w:r w:rsidRPr="008160C0">
        <w:t>Doba posledních 5 let před zahájením výběrového řízení se pro účely prokázání technické kvalifikace ohledně referenčních zakázek považuje za splněnou, pokud byly činnosti odpovídající zadavatelem stanovené definici významné služby dokončeny v průběhu této doby nebo kdykoli po zahájení výběrového řízení, včetně doby po podání nabídek, a to nejpozději do doby zadavatelem případně stanovené k předložení údajů a dokladů dle bodu 16.3 této Výzvy. V případě, že byla referovaná služba, resp. zpracovaný příslušný stupeň dokumentace, součástí rozsáhlejšího plnění pro objednatele služby (např. kromě zpracování projektové dokumentace měl dodavatel vykonávat i dozor projektanta při realizaci stavby apod.) postačí, pokud je dokončeno plnění, které odpovídá zadavatelem stanovené definici významné služby (tj. projektové práce ve stupni DSP nebo DUSP/DUSL nebo DSP+PDPS nebo DUSP/DUSL+PDPS nebo DPS nebo DPS+PDPS pro stavby drah s výše požadovaným předmětem plnění); zároveň však platí, že nestačí, pokud je v posledních 5 letech dokončena služba rozsáhlejšího plnění jako celek (např. dokončen dozor projektanta při realizaci stavby), avšak plnění odpovídající definici významné služby bylo dokončeno dříve než před 5 lety. 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58A3BE31" w14:textId="77777777" w:rsidR="008160C0" w:rsidRPr="008160C0" w:rsidRDefault="008160C0" w:rsidP="008160C0">
      <w:pPr>
        <w:spacing w:after="120"/>
        <w:ind w:left="737"/>
        <w:jc w:val="both"/>
      </w:pPr>
      <w:r w:rsidRPr="008160C0">
        <w:t xml:space="preserve">Pro odstranění pochybností zadavatel upřesňuje, že </w:t>
      </w:r>
    </w:p>
    <w:p w14:paraId="1CC43F96" w14:textId="77777777" w:rsidR="008160C0" w:rsidRPr="008160C0" w:rsidRDefault="008160C0" w:rsidP="00DF5A25">
      <w:pPr>
        <w:numPr>
          <w:ilvl w:val="0"/>
          <w:numId w:val="23"/>
        </w:numPr>
        <w:spacing w:after="120"/>
        <w:ind w:left="1134"/>
        <w:jc w:val="both"/>
      </w:pPr>
      <w:r w:rsidRPr="008160C0">
        <w:t xml:space="preserve">do ceny za zpracování příslušného stupně dokumentace může dodavatel zahrnout i cenu činností nezbytných či účelných pro zpracování dokumentace, tj. např. cenu za </w:t>
      </w:r>
      <w:r w:rsidRPr="008160C0">
        <w:lastRenderedPageBreak/>
        <w:t>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posouzení shody nebo vhodnosti pro použití prvku interoperability či ES prohlášení o ověření subsystému, zpracování nákladů stavby, zpracování v režimu BIM;</w:t>
      </w:r>
    </w:p>
    <w:p w14:paraId="2FC8128B" w14:textId="77777777" w:rsidR="008160C0" w:rsidRPr="008160C0" w:rsidRDefault="008160C0" w:rsidP="00DF5A25">
      <w:pPr>
        <w:numPr>
          <w:ilvl w:val="0"/>
          <w:numId w:val="23"/>
        </w:numPr>
        <w:spacing w:after="120"/>
        <w:ind w:left="1134"/>
        <w:jc w:val="both"/>
      </w:pPr>
      <w:r w:rsidRPr="008160C0">
        <w:t>pro potřeby doložení referenčních zakázek (významných služeb) se zakázka na projektové práce ve stupni DSP nebo DUSP/DUSL nebo DSP+PDPS nebo DUSP/DUSL+PDPS nebo DPS nebo DPS+PDPS považuje za dokončenou definitivním předáním DSP nebo DUSP/DUSL nebo DSP+PDPS nebo DUSP/DUSL+PDPS nebo DPS nebo DPS+PDPS včetně dokladové části, příp. jejich aktualizace, objednateli po zapracování všech připomínek a jejím převzetím objednatelem, a to bez případného podání žádosti o stavební povolení, společné povolení nebo povolení záměru (povolení stavby), je-li součástí plnění zakázky.</w:t>
      </w:r>
    </w:p>
    <w:p w14:paraId="297C290D" w14:textId="77777777" w:rsidR="008160C0" w:rsidRPr="008160C0" w:rsidRDefault="008160C0" w:rsidP="008160C0">
      <w:pPr>
        <w:spacing w:after="120"/>
        <w:ind w:left="709"/>
        <w:jc w:val="both"/>
      </w:pPr>
      <w:r w:rsidRPr="008160C0">
        <w:t>Dodavatel může použít k prokázání splnění kritéria kvalifikace týkajícího se požadavku na předložení seznamu referenčních zakázek i takové služby, které poskytl</w:t>
      </w:r>
    </w:p>
    <w:p w14:paraId="1B3FA74D" w14:textId="77777777" w:rsidR="008160C0" w:rsidRPr="008160C0" w:rsidRDefault="008160C0" w:rsidP="00DF5A25">
      <w:pPr>
        <w:numPr>
          <w:ilvl w:val="0"/>
          <w:numId w:val="21"/>
        </w:numPr>
        <w:spacing w:after="120"/>
        <w:ind w:left="709" w:firstLine="0"/>
        <w:jc w:val="both"/>
      </w:pPr>
      <w:r w:rsidRPr="008160C0">
        <w:t>společně s jinými dodavateli, a to v rozsahu, v jakém se na plnění zakázky podílel, nebo</w:t>
      </w:r>
    </w:p>
    <w:p w14:paraId="7401E4B3" w14:textId="77777777" w:rsidR="008160C0" w:rsidRPr="008160C0" w:rsidRDefault="008160C0" w:rsidP="00DF5A25">
      <w:pPr>
        <w:numPr>
          <w:ilvl w:val="0"/>
          <w:numId w:val="21"/>
        </w:numPr>
        <w:spacing w:after="120"/>
        <w:ind w:left="709" w:firstLine="0"/>
        <w:jc w:val="both"/>
      </w:pPr>
      <w:r w:rsidRPr="008160C0">
        <w:t>jako poddodavatel, a to v rozsahu, v jakém se na plnění zakázky podílel.</w:t>
      </w:r>
    </w:p>
    <w:p w14:paraId="07AF9BEB" w14:textId="77777777" w:rsidR="008160C0" w:rsidRPr="008160C0" w:rsidRDefault="008160C0" w:rsidP="008160C0">
      <w:pPr>
        <w:spacing w:after="120"/>
        <w:ind w:left="709"/>
        <w:jc w:val="both"/>
      </w:pPr>
      <w:r w:rsidRPr="008160C0">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5596FA69" w14:textId="76FD47A1" w:rsidR="008160C0" w:rsidRDefault="008160C0" w:rsidP="008160C0">
      <w:pPr>
        <w:pStyle w:val="Textbezslovn"/>
      </w:pPr>
      <w:r w:rsidRPr="008160C0">
        <w:t>Zadavatel pro účely prokázání technické kvalifikace uzná zahraniční reference obdobných charakteristik, které budou srovnatelné z hlediska jejich věcného rozsahu a doby realizace s požadavky zadavatele na významné služby.</w:t>
      </w:r>
    </w:p>
    <w:p w14:paraId="5ABF92DB" w14:textId="71FD861A" w:rsidR="001A2D5F" w:rsidRPr="004349A5" w:rsidRDefault="001A2D5F" w:rsidP="00DF5A25">
      <w:pPr>
        <w:pStyle w:val="Textbezslovn"/>
        <w:numPr>
          <w:ilvl w:val="0"/>
          <w:numId w:val="22"/>
        </w:numPr>
        <w:ind w:left="709"/>
      </w:pPr>
      <w:r>
        <w:t xml:space="preserve">Zadavatel požaduje předložení seznamu stavebních prací </w:t>
      </w:r>
      <w:r w:rsidR="00B65C21">
        <w:t xml:space="preserve">spočívajících v provedení novostavby, </w:t>
      </w:r>
      <w:r w:rsidR="00B65C21" w:rsidRPr="00B54EDC">
        <w:t>rekonstrukce</w:t>
      </w:r>
      <w:r w:rsidR="008160C0" w:rsidRPr="00B54EDC">
        <w:t xml:space="preserve"> nebo </w:t>
      </w:r>
      <w:r w:rsidR="00B65C21" w:rsidRPr="00B54EDC">
        <w:t xml:space="preserve">opravy </w:t>
      </w:r>
      <w:r w:rsidR="008160C0" w:rsidRPr="00B54EDC">
        <w:t xml:space="preserve">na památkově chráněné </w:t>
      </w:r>
      <w:r w:rsidR="008160C0" w:rsidRPr="00B54EDC">
        <w:rPr>
          <w:b/>
        </w:rPr>
        <w:t>pozemní stavbě/stavbách</w:t>
      </w:r>
      <w:r w:rsidR="008160C0" w:rsidRPr="00B54EDC">
        <w:t xml:space="preserve"> </w:t>
      </w:r>
      <w:r w:rsidRPr="00B54EDC">
        <w:t>jak jsou vymezeny v § 5 odst</w:t>
      </w:r>
      <w:r w:rsidR="008160C0" w:rsidRPr="00B54EDC">
        <w:t>.</w:t>
      </w:r>
      <w:r w:rsidRPr="00B54EDC">
        <w:t xml:space="preserve"> 3</w:t>
      </w:r>
      <w:r w:rsidR="008160C0" w:rsidRPr="00B54EDC">
        <w:t xml:space="preserve"> písm. a)</w:t>
      </w:r>
      <w:r w:rsidRPr="00B54EDC">
        <w:t xml:space="preserve"> zákona č. </w:t>
      </w:r>
      <w:r w:rsidR="008160C0" w:rsidRPr="00B54EDC">
        <w:t>360</w:t>
      </w:r>
      <w:r w:rsidRPr="00B54EDC">
        <w:t>/199</w:t>
      </w:r>
      <w:r w:rsidR="008160C0" w:rsidRPr="00B54EDC">
        <w:t>2</w:t>
      </w:r>
      <w:r w:rsidRPr="00B54EDC">
        <w:t xml:space="preserve"> Sb., </w:t>
      </w:r>
      <w:r w:rsidR="00B54EDC" w:rsidRPr="00B54EDC">
        <w:rPr>
          <w:rFonts w:ascii="Verdana" w:eastAsia="Verdana" w:hAnsi="Verdana" w:cs="Times New Roman"/>
          <w:color w:val="000000"/>
        </w:rPr>
        <w:t xml:space="preserve">o výkonu povolání autorizovaných architektů a o výkonu povolání autorizovaných inženýrů a techniků činných ve výstavbě, ve znění pozdějších předpisů </w:t>
      </w:r>
      <w:r w:rsidR="00B54EDC" w:rsidRPr="00B54EDC">
        <w:t xml:space="preserve">(dále jen „autorizační zákon“), </w:t>
      </w:r>
      <w:r w:rsidR="00B54EDC" w:rsidRPr="00B54EDC">
        <w:rPr>
          <w:rFonts w:ascii="Verdana" w:eastAsia="Verdana" w:hAnsi="Verdana" w:cs="Times New Roman"/>
          <w:color w:val="000000"/>
        </w:rPr>
        <w:t xml:space="preserve">a to </w:t>
      </w:r>
      <w:r w:rsidR="00B54EDC" w:rsidRPr="00B54EDC">
        <w:rPr>
          <w:rFonts w:ascii="Verdana" w:eastAsia="Verdana" w:hAnsi="Verdana" w:cs="Times New Roman"/>
          <w:b/>
          <w:bCs/>
          <w:color w:val="000000"/>
        </w:rPr>
        <w:t>s výjimkou</w:t>
      </w:r>
      <w:r w:rsidR="00B54EDC" w:rsidRPr="00B54EDC">
        <w:rPr>
          <w:rFonts w:ascii="Verdana" w:eastAsia="Verdana" w:hAnsi="Verdana" w:cs="Times New Roman"/>
          <w:color w:val="000000"/>
        </w:rPr>
        <w:t xml:space="preserve"> budov a hal pro výrobu, staveb pro</w:t>
      </w:r>
      <w:r w:rsidR="00B54EDC" w:rsidRPr="00CB37BD">
        <w:rPr>
          <w:rFonts w:ascii="Verdana" w:eastAsia="Verdana" w:hAnsi="Verdana" w:cs="Times New Roman"/>
          <w:color w:val="000000"/>
        </w:rPr>
        <w:t xml:space="preserve"> zemědělství, skladování a staveb průmyslových</w:t>
      </w:r>
      <w:r w:rsidR="00B54EDC">
        <w:rPr>
          <w:rFonts w:ascii="Verdana" w:eastAsia="Verdana" w:hAnsi="Verdana" w:cs="Times New Roman"/>
          <w:color w:val="000000"/>
        </w:rPr>
        <w:t xml:space="preserve">, </w:t>
      </w:r>
      <w:r w:rsidR="00B54EDC">
        <w:t>poskytnutých dodavatelem</w:t>
      </w:r>
      <w:r w:rsidR="00B54EDC">
        <w:rPr>
          <w:rFonts w:ascii="Verdana" w:eastAsia="Verdana" w:hAnsi="Verdana" w:cs="Times New Roman"/>
          <w:color w:val="000000"/>
        </w:rPr>
        <w:t xml:space="preserve"> </w:t>
      </w:r>
      <w:r w:rsidR="00B54EDC">
        <w:t>za posledních 10 let před zahájením výběrového řízení (dále jako „</w:t>
      </w:r>
      <w:r w:rsidR="00B54EDC" w:rsidRPr="007C6A1C">
        <w:rPr>
          <w:b/>
        </w:rPr>
        <w:t>stavební práce</w:t>
      </w:r>
      <w:r w:rsidR="00B54EDC">
        <w:t>“).</w:t>
      </w:r>
      <w:r>
        <w:t xml:space="preserve"> </w:t>
      </w:r>
    </w:p>
    <w:p w14:paraId="5DB95ACD" w14:textId="77777777" w:rsidR="00B54EDC" w:rsidRDefault="00B65C21" w:rsidP="001A2D5F">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B54EDC">
        <w:t>10</w:t>
      </w:r>
      <w:r>
        <w:t xml:space="preserve"> letech před zahájením výběrového řízení řádně poskytl a dokončil</w:t>
      </w:r>
      <w:r w:rsidR="00B54EDC">
        <w:t>:</w:t>
      </w:r>
    </w:p>
    <w:p w14:paraId="6D2903B0" w14:textId="3D6F5522" w:rsidR="00B54EDC" w:rsidRDefault="00B54EDC" w:rsidP="00DF5A25">
      <w:pPr>
        <w:pStyle w:val="Textbezslovn"/>
        <w:numPr>
          <w:ilvl w:val="0"/>
          <w:numId w:val="24"/>
        </w:numPr>
        <w:ind w:left="709"/>
      </w:pPr>
      <w:r>
        <w:t>alespoň dvě stavební práce spočívající v provedení novostavby, rekonstrukce nebo opravy na výše uvedených památkově chráněných pozemních stavbách:</w:t>
      </w:r>
    </w:p>
    <w:p w14:paraId="597F6D8C" w14:textId="77777777" w:rsidR="00B54EDC" w:rsidRDefault="00B54EDC" w:rsidP="00B54EDC">
      <w:pPr>
        <w:pStyle w:val="Textbezslovn"/>
      </w:pPr>
      <w:r>
        <w:t>-</w:t>
      </w:r>
      <w:r>
        <w:tab/>
        <w:t>u nichž hodnota každé jednotlivé stavební práce, včetně případných poddodávek, musí dosahovat alespoň 31 000 000,- Kč bez DPH, (částka Kč se vztahuje k hodnotě novostavby, rekonstrukce nebo opravy požadované pozemní stavby),</w:t>
      </w:r>
    </w:p>
    <w:p w14:paraId="089A8262" w14:textId="77777777" w:rsidR="00B54EDC" w:rsidRDefault="00B54EDC" w:rsidP="00B54EDC">
      <w:pPr>
        <w:pStyle w:val="Textbezslovn"/>
      </w:pPr>
      <w:r>
        <w:t xml:space="preserve">přičemž: </w:t>
      </w:r>
    </w:p>
    <w:p w14:paraId="2A889A02" w14:textId="77777777" w:rsidR="00B54EDC" w:rsidRDefault="00B54EDC" w:rsidP="00B54EDC">
      <w:pPr>
        <w:pStyle w:val="Textbezslovn"/>
      </w:pPr>
      <w:r>
        <w:t>-</w:t>
      </w:r>
      <w:r>
        <w:tab/>
        <w:t xml:space="preserve">předmět plnění alespoň jedné stavební práce musí zahrnovat výměnu nebo sanaci dřevěných stropních trámů nebo výměnu dřevěných prvků krovu s hodnotou prací nejméně </w:t>
      </w:r>
      <w:r>
        <w:lastRenderedPageBreak/>
        <w:t>500 000,- Kč bez DPH na památkově chráněné budově (částka se vztahuje k hodnotě výměny nebo sanace dřevěných stropních trámů nebo výměny dřevěných prvků krovu).</w:t>
      </w:r>
    </w:p>
    <w:p w14:paraId="22885C26" w14:textId="1C5D9FE4" w:rsidR="00B54EDC" w:rsidRDefault="00B54EDC" w:rsidP="00B54EDC">
      <w:pPr>
        <w:pStyle w:val="Textbezslovn"/>
      </w:pPr>
      <w:r>
        <w:t>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04B8EE4E" w14:textId="2AF5609E" w:rsidR="00A63C16" w:rsidRDefault="00A63C16" w:rsidP="00B54EDC">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w:t>
      </w:r>
      <w:r w:rsidR="00C67F33">
        <w:t>183/2006 Sb., o územním plánování a stavebním řádu (stavební zákon), ve znění účinném do 31.12.2023 (dále jen „starý stavební zákon“) nebo jiná změna dokončené stavby ve smyslu § 6 odst. 1 zákona č. 283/</w:t>
      </w:r>
      <w:r w:rsidR="005E1912">
        <w:t xml:space="preserve">2021 </w:t>
      </w:r>
      <w:r w:rsidR="00C67F33">
        <w:t xml:space="preserve">Sb., stavební zákon, ve pozdějších předpisů (dále jen </w:t>
      </w:r>
      <w:r w:rsidR="00C67F33">
        <w:rPr>
          <w:i/>
          <w:iCs/>
        </w:rPr>
        <w:t>„nový stavební zákon</w:t>
      </w:r>
      <w:r w:rsidR="00C67F33">
        <w:t>“ nebo „</w:t>
      </w:r>
      <w:r w:rsidR="00C67F33">
        <w:rPr>
          <w:i/>
          <w:iCs/>
        </w:rPr>
        <w:t>NSZ</w:t>
      </w:r>
      <w:r w:rsidR="00C67F33">
        <w:t>“).</w:t>
      </w:r>
    </w:p>
    <w:p w14:paraId="459AD0E5" w14:textId="4DFFC8C5" w:rsidR="00A63C16" w:rsidRDefault="00A63C16" w:rsidP="00A63C1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5B0FB7" w:rsidRPr="00412F6F">
        <w:t>č. 586/1992 Sb., o daních z příjmů, ve znění pozdějších předpisů (dále jen „zákon o daních z</w:t>
      </w:r>
      <w:r w:rsidR="005B0FB7">
        <w:t> </w:t>
      </w:r>
      <w:r w:rsidR="005B0FB7" w:rsidRPr="00412F6F">
        <w:t>příjmů</w:t>
      </w:r>
      <w:r w:rsidR="005B0FB7">
        <w:t>)</w:t>
      </w:r>
      <w:r>
        <w:t xml:space="preserve">. Zároveň se nejedná se o změnu dokončené stavby ve </w:t>
      </w:r>
      <w:r w:rsidR="00C67F33">
        <w:t>smyslu starého stavebního zákona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5F4CC19F" w14:textId="77777777" w:rsidR="00A63C16" w:rsidRPr="00412F6F" w:rsidRDefault="00A63C16" w:rsidP="00A63C16">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1EACE833" w14:textId="496CB622" w:rsidR="00A63C16" w:rsidRDefault="00A63C16" w:rsidP="00DF5A25">
      <w:pPr>
        <w:pStyle w:val="Textbezslovn"/>
        <w:numPr>
          <w:ilvl w:val="0"/>
          <w:numId w:val="11"/>
        </w:numPr>
      </w:pPr>
      <w:r w:rsidRPr="00412F6F">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w:t>
      </w:r>
      <w:r w:rsidR="00C67F33">
        <w:t>smyslu starého stavebního zákona nebo § 6 odst. 1 nového stavebního zákona</w:t>
      </w:r>
      <w:r w:rsidRPr="00412F6F">
        <w:t xml:space="preserve"> ani o technické zhodnocení dle zákona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4E9EB499" w14:textId="760B58AD" w:rsidR="00C233EE" w:rsidRDefault="001A2D5F" w:rsidP="001A2D5F">
      <w:pPr>
        <w:pStyle w:val="Textbezslovn"/>
      </w:pPr>
      <w:r w:rsidRPr="00300BBC">
        <w:t xml:space="preserve">Seznam stavebních prací bude předložen ve formě </w:t>
      </w:r>
      <w:r w:rsidR="00C233EE" w:rsidRPr="00C233EE">
        <w:t>dle vzorového formuláře obsaženého</w:t>
      </w:r>
      <w:r w:rsidR="00C233EE">
        <w:t xml:space="preserve"> </w:t>
      </w:r>
      <w:r w:rsidRPr="00300BBC">
        <w:t>v</w:t>
      </w:r>
      <w:r w:rsidR="00BF051C">
        <w:t xml:space="preserve"> Kapitole č. </w:t>
      </w:r>
      <w:r w:rsidR="00F63F97">
        <w:t>6</w:t>
      </w:r>
      <w:r w:rsidR="00BF051C">
        <w:t xml:space="preserve"> </w:t>
      </w:r>
      <w:r w:rsidR="00BF051C" w:rsidRPr="00300BBC">
        <w:t>Přílo</w:t>
      </w:r>
      <w:r w:rsidR="00BF051C">
        <w:t>hy</w:t>
      </w:r>
      <w:r w:rsidR="00BF051C" w:rsidRPr="00300BBC">
        <w:t xml:space="preserve"> </w:t>
      </w:r>
      <w:r w:rsidRPr="00300BBC">
        <w:t xml:space="preserve">č. </w:t>
      </w:r>
      <w:r w:rsidR="00BF051C">
        <w:t xml:space="preserve">1 </w:t>
      </w:r>
      <w:r>
        <w:t>této Výzvy</w:t>
      </w:r>
      <w:r w:rsidRPr="00300BBC">
        <w:t>.</w:t>
      </w:r>
      <w:r>
        <w:t xml:space="preserve"> V předloženém seznamu musí být uvedeny všechny požadované údaje, zejména název stavební práce, předmět plnění</w:t>
      </w:r>
      <w:r w:rsidRPr="004F495C">
        <w:t xml:space="preserve"> </w:t>
      </w:r>
      <w:r>
        <w:t xml:space="preserve">s uvedením </w:t>
      </w:r>
      <w:r w:rsidR="00C233EE">
        <w:t xml:space="preserve">všech </w:t>
      </w:r>
      <w:r>
        <w:t xml:space="preserve">zadavatelem výše požadovaných údajů, cena, doba </w:t>
      </w:r>
      <w:r w:rsidRPr="00F33BA3">
        <w:t xml:space="preserve">provádění </w:t>
      </w:r>
      <w:r>
        <w:t>stavebních prací, identifikace objednatele</w:t>
      </w:r>
      <w:r w:rsidRPr="004F495C">
        <w:t xml:space="preserve"> </w:t>
      </w:r>
      <w:r>
        <w:t xml:space="preserve">a kontaktní údaje na osobu na straně objednatele, u níž je možné ověřit rozhodné skutečnosti ohledně realizované stavební práce. </w:t>
      </w:r>
      <w:r w:rsidRPr="00F33BA3">
        <w:t xml:space="preserve">Přílohou seznamu budou osvědčení objednatelů o řádném poskytnutí a dokončení stavebních prací, a to v rozsahu, jak je uvedeno výše. Tato osvědčení musí </w:t>
      </w:r>
      <w:r>
        <w:t>obsahovat</w:t>
      </w:r>
      <w:r w:rsidRPr="00F33BA3">
        <w:t xml:space="preserve"> </w:t>
      </w:r>
      <w:r>
        <w:t>všechny požadované údaje, zejména název stavební práce,</w:t>
      </w:r>
      <w:r w:rsidRPr="00F33BA3">
        <w:t xml:space="preserve"> předmět plnění</w:t>
      </w:r>
      <w:r w:rsidRPr="004F495C">
        <w:t xml:space="preserve"> </w:t>
      </w:r>
      <w:r>
        <w:t>s uvedením zadavatelem výše požadovaných údajů</w:t>
      </w:r>
      <w:r w:rsidRPr="00F33BA3">
        <w:t>, cenu, dobu a místo provádění stavebních prací</w:t>
      </w:r>
      <w:r>
        <w:t>,</w:t>
      </w:r>
      <w:r w:rsidRPr="004F495C">
        <w:t xml:space="preserve"> </w:t>
      </w:r>
      <w:r>
        <w:t>identifikaci objednatele</w:t>
      </w:r>
      <w:r w:rsidRPr="00F33BA3">
        <w:t xml:space="preserve"> a musí obsahovat údaj o tom, zda byly tyto stavební práce </w:t>
      </w:r>
      <w:r>
        <w:t>poskytnuty a dokončeny</w:t>
      </w:r>
      <w:r w:rsidRPr="00F33BA3">
        <w:t xml:space="preserve"> řádně. V </w:t>
      </w:r>
      <w:r w:rsidRPr="007447AF">
        <w:t>předloženém osvědčení musí být vždy uvedeny identifikační údaje dodavatele, jemuž bylo osvědčení vydáno, resp. dodavatele, který stavební</w:t>
      </w:r>
      <w:r w:rsidRPr="004349A5">
        <w:t xml:space="preserve"> práce provedl. Seznam i osvědčení musí být předloženy i v případě, že byla objednatelem Správa </w:t>
      </w:r>
      <w:r w:rsidR="006F0E1E">
        <w:t>železnic</w:t>
      </w:r>
      <w:r w:rsidRPr="004349A5">
        <w:t xml:space="preserve">, státní organizace. </w:t>
      </w:r>
    </w:p>
    <w:p w14:paraId="398340B4" w14:textId="0867E09D" w:rsidR="00A63C16" w:rsidRDefault="00A63C16" w:rsidP="00A63C16">
      <w:pPr>
        <w:pStyle w:val="Textbezslovn"/>
      </w:pPr>
      <w:r w:rsidRPr="00AF4A09">
        <w:lastRenderedPageBreak/>
        <w:t xml:space="preserve">Doba </w:t>
      </w:r>
      <w:r>
        <w:t xml:space="preserve">posledních </w:t>
      </w:r>
      <w:r w:rsidR="00C66A70">
        <w:t>10</w:t>
      </w:r>
      <w:r w:rsidRPr="00AF4A09">
        <w:t xml:space="preserve"> let </w:t>
      </w:r>
      <w:r>
        <w:t xml:space="preserve">před zahájením výběrového řízení </w:t>
      </w:r>
      <w:r w:rsidRPr="00AF4A09">
        <w:t xml:space="preserve">se </w:t>
      </w:r>
      <w:r>
        <w:t xml:space="preserve">pro účely prokázání technické kvalifikace ohledně referenčních zakázek </w:t>
      </w:r>
      <w:r w:rsidRPr="00AF4A09">
        <w:t xml:space="preserve">považuje za splněnou, pokud byly stavební práce </w:t>
      </w:r>
      <w:r>
        <w:t xml:space="preserve">dokončeny </w:t>
      </w:r>
      <w:r w:rsidRPr="00AF4A09">
        <w:t>v průběhu této doby</w:t>
      </w:r>
      <w:r w:rsidRPr="0087311C">
        <w:t xml:space="preserve"> </w:t>
      </w:r>
      <w:r>
        <w:t xml:space="preserve">nebo kdykoli po zahájení výběrového řízení, včetně doby po podání nabídek, a to nejpozději do doby zadavatelem případně stanovené k předložení údajů a dokladů dle </w:t>
      </w:r>
      <w:r w:rsidRPr="008B70C7">
        <w:t>bodu 16.3 této Výzvy</w:t>
      </w:r>
      <w:r>
        <w:t>. P</w:t>
      </w:r>
      <w:r w:rsidRPr="00AF4A09">
        <w:t xml:space="preserve">ro prokázání kvalifikace postačuje, aby byl požadovaný finanční objem stavebních prací dosažen za celou dobu realizace stavebních prací, nikoliv pouze v průběhu posledních </w:t>
      </w:r>
      <w:r w:rsidR="00C66A70">
        <w:t>10</w:t>
      </w:r>
      <w:r w:rsidRPr="00AF4A09">
        <w:t xml:space="preserve"> let před zahájením výběrového řízení. Dokončením se u stavebních prací </w:t>
      </w:r>
      <w:r>
        <w:t xml:space="preserve">pro účely prokázání technické kvalifikace v tomto výběrovém řízení </w:t>
      </w:r>
      <w:r w:rsidRPr="00AF4A09">
        <w:t xml:space="preserve">rozumí </w:t>
      </w:r>
      <w:r>
        <w:t xml:space="preserve">i </w:t>
      </w:r>
      <w:r w:rsidRPr="00AF4A09">
        <w:t>uvedení díla</w:t>
      </w:r>
      <w:r>
        <w:t>, resp. poslední části stavby,</w:t>
      </w:r>
      <w:r w:rsidRPr="00AF4A09">
        <w:t xml:space="preserve"> alespoň do zkušebního provozu. Zadavatel nicméně za dílo dokončené v období posledních </w:t>
      </w:r>
      <w:r w:rsidR="00C66A70">
        <w:t>10</w:t>
      </w:r>
      <w:r w:rsidRPr="00AF4A09">
        <w:t xml:space="preserve"> let bude považovat též dílo, které v tomto období bylo dokončeno jako celek, tj. včetně plnění navazujících na zkušební provoz, např. zpracování dokumentace skutečného provedení stavby</w:t>
      </w:r>
      <w:r>
        <w:t>.</w:t>
      </w:r>
    </w:p>
    <w:p w14:paraId="7B55FB2D" w14:textId="2818CC0A" w:rsidR="004C04A2" w:rsidRDefault="004C04A2" w:rsidP="004C04A2">
      <w:pPr>
        <w:pStyle w:val="Textbezslovn"/>
      </w:pPr>
      <w:r w:rsidRPr="00515FBA">
        <w:t>Pokud dodavatel realizoval některé či všechny stavební práce uvedené v seznamu stavebních prací pro jednoho objednatele na základě uzavřené rámcové dohody a dílčích smluv (objednávek), dokládají se v takovém případě konkrétní stavební práce realizované na základě dílčích smluv (1 dílčí s</w:t>
      </w:r>
      <w:r>
        <w:t>mlouva odpovídá 1 stavební práci</w:t>
      </w:r>
      <w:r w:rsidRPr="00515FBA">
        <w:t xml:space="preserve"> v seznamu stavebních prací). Jako stavební práci nelze doložit samotné uzavření rámcové dohody s objednatelem bez podrobné specifikace stavebních prací dle předchozí věty.</w:t>
      </w:r>
    </w:p>
    <w:p w14:paraId="2C91D99F" w14:textId="77777777" w:rsidR="001A2D5F" w:rsidRDefault="001A2D5F" w:rsidP="001A2D5F">
      <w:pPr>
        <w:pStyle w:val="Textbezslovn"/>
      </w:pPr>
      <w:r w:rsidRPr="004349A5">
        <w:t>Pokud dodavatel není z důvodů, které mu nelze přičítat, schopen předložit doklad požadovaný k prokázání tohoto kritéria, je oprávněn předložit jiný rovnocenný doklad.</w:t>
      </w:r>
      <w:r w:rsidRPr="008D2C05">
        <w:t xml:space="preserve"> </w:t>
      </w:r>
      <w:r w:rsidRPr="0020439B">
        <w:t>Rovnocenným dokladem</w:t>
      </w:r>
      <w:r w:rsidRPr="00374175">
        <w:t xml:space="preserve"> </w:t>
      </w:r>
      <w:r w:rsidRPr="008D2C05">
        <w:t>je zejména smlouva s objednatelem a současně doklad o uskutečnění plnění dodavatele</w:t>
      </w:r>
      <w:r w:rsidRPr="00F33BA3">
        <w:t xml:space="preserve">. </w:t>
      </w:r>
      <w:r>
        <w:t>Zadavatel si vyhrazuje právo ověřit správnost údajů o realizaci stavebních prací uvedených v seznamu a osvědčení</w:t>
      </w:r>
      <w:r w:rsidR="00C233EE" w:rsidRPr="00C233EE">
        <w:t>, resp. jiných rovnocenných dokladech</w:t>
      </w:r>
      <w:r>
        <w:t>.</w:t>
      </w:r>
    </w:p>
    <w:p w14:paraId="72566E5E" w14:textId="1EBF633E" w:rsidR="00D7751F" w:rsidRPr="00F33BA3" w:rsidRDefault="00D7751F" w:rsidP="00D7751F">
      <w:pPr>
        <w:pStyle w:val="Textbezslovn"/>
      </w:pPr>
      <w:r w:rsidRPr="00F33BA3">
        <w:t>Dodavatel může použít k prokázání splnění kritéria kvalifikace týkajícího se požadavku na předložení seznamu referenčních zakázek</w:t>
      </w:r>
      <w:r w:rsidR="0044546E">
        <w:t xml:space="preserve"> a osvědčení</w:t>
      </w:r>
      <w:r w:rsidRPr="00F33BA3">
        <w:t xml:space="preserve"> i takové stavební práce, které poskytl</w:t>
      </w:r>
    </w:p>
    <w:p w14:paraId="78D50288" w14:textId="77777777" w:rsidR="00D7751F" w:rsidRPr="00F33BA3" w:rsidRDefault="00D7751F" w:rsidP="00DF5A25">
      <w:pPr>
        <w:pStyle w:val="Odstavec1-1a"/>
        <w:numPr>
          <w:ilvl w:val="0"/>
          <w:numId w:val="9"/>
        </w:numPr>
        <w:spacing w:after="0"/>
      </w:pPr>
      <w:r w:rsidRPr="00F33BA3">
        <w:t>společně s jinými dodavateli, a to v rozsahu, v jakém se na plnění zakázky podílel, nebo</w:t>
      </w:r>
    </w:p>
    <w:p w14:paraId="1ECF1B50" w14:textId="77777777" w:rsidR="00D7751F" w:rsidRPr="00F33BA3" w:rsidRDefault="00D7751F" w:rsidP="00D7751F">
      <w:pPr>
        <w:pStyle w:val="Odstavec1-1a"/>
      </w:pPr>
      <w:r w:rsidRPr="00F33BA3">
        <w:t>jako poddodavatel, a to v rozsahu, v jakém se na plnění zakázky podílel.</w:t>
      </w:r>
    </w:p>
    <w:p w14:paraId="2CA04088" w14:textId="1AD879E6" w:rsidR="00E82E28" w:rsidRDefault="00E82E28" w:rsidP="00D7751F">
      <w:pPr>
        <w:pStyle w:val="Textbezslovn"/>
      </w:pPr>
      <w:r>
        <w:t>Oba výše uvedené body se týkají jak celkové hodnoty referenčních zakázek, tak i jejich dílčích hodnot (v cenových i případně necenových jednotkách, jsou-li takové požadovány).</w:t>
      </w:r>
    </w:p>
    <w:p w14:paraId="0A5781F1" w14:textId="77777777" w:rsidR="00D7751F" w:rsidRPr="00F82E8F" w:rsidRDefault="00D7751F" w:rsidP="00D7751F">
      <w:pPr>
        <w:pStyle w:val="Textbezslovn"/>
      </w:pPr>
      <w:r w:rsidRPr="00F82E8F">
        <w:t xml:space="preserve">Je-li osvědčení objednatele o řádném plnění uvedené stavební práce vydáno pro společnost/ sdružení či jiné seskupení dodavatelů, kteří plnili zakázku společně, a dodavatel (účastník </w:t>
      </w:r>
      <w:r>
        <w:t>výběrového</w:t>
      </w:r>
      <w:r w:rsidRPr="00F82E8F">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t>, pokud takové informace z osvědčení nevyplývají</w:t>
      </w:r>
      <w:r w:rsidRPr="00F82E8F">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t xml:space="preserve"> výběrovém</w:t>
      </w:r>
      <w:r w:rsidRPr="00F82E8F">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A209EAA" w14:textId="1E1C2548" w:rsidR="00D7751F" w:rsidRDefault="00C233EE" w:rsidP="00D7751F">
      <w:pPr>
        <w:pStyle w:val="Textbezslovn"/>
      </w:pPr>
      <w:r w:rsidRPr="00C233EE">
        <w:t xml:space="preserve">Stavební prací se rozumí jeden dokončený obchodní případ (tj. stavební práce poskytnuté v rámci jednoho smluvního vztahu s jedním objednatelem). </w:t>
      </w:r>
      <w:r w:rsidR="00D7751F" w:rsidRPr="008829A6">
        <w:t>Pokud se jiná osoba, prostřednictvím které účastník prokazuje část kvalifikace, v </w:t>
      </w:r>
      <w:r w:rsidR="00D7751F" w:rsidRPr="00C672DE">
        <w:rPr>
          <w:rFonts w:cs="Calibri"/>
        </w:rPr>
        <w:t>rámci</w:t>
      </w:r>
      <w:r w:rsidR="00D7751F" w:rsidRPr="008829A6">
        <w:t xml:space="preserve"> prokazování realizace stavebních prací prokáže stejnou referenční akcí (obchodním případem</w:t>
      </w:r>
      <w:r>
        <w:t xml:space="preserve"> </w:t>
      </w:r>
      <w:r w:rsidRPr="00C233EE">
        <w:t>s věcně a rozsahem stejným předmětem plnění)</w:t>
      </w:r>
      <w:r w:rsidR="00D7751F" w:rsidRPr="008829A6">
        <w:t xml:space="preserve"> jako účastník (</w:t>
      </w:r>
      <w:r w:rsidR="00D7751F" w:rsidRPr="000E6A6B">
        <w:t>tj. na realizaci prokazované referenční akc</w:t>
      </w:r>
      <w:r w:rsidR="00D7751F">
        <w:t>e</w:t>
      </w:r>
      <w:r w:rsidR="00D7751F" w:rsidRPr="000E6A6B">
        <w:t xml:space="preserve"> se dříve společně podíleli</w:t>
      </w:r>
      <w:r w:rsidR="00D7751F" w:rsidRPr="008829A6">
        <w:t>), bude tato akce uznána pouze jednou</w:t>
      </w:r>
      <w:r w:rsidR="00D7751F">
        <w:t xml:space="preserve">. </w:t>
      </w:r>
      <w:r w:rsidR="00D7751F" w:rsidRPr="008829A6">
        <w:t xml:space="preserve">To platí obdobně i v případě, kdy by se stejnou referenční akcí (obchodním případem s věcně a rozsahem stejným předmětem plnění) prokazovalo zároveň více dodavatelů, </w:t>
      </w:r>
      <w:r w:rsidR="00D7751F" w:rsidRPr="000E6A6B">
        <w:t xml:space="preserve">kteří se </w:t>
      </w:r>
      <w:r w:rsidR="00D7751F">
        <w:t>tohoto výběrového</w:t>
      </w:r>
      <w:r w:rsidR="00D7751F" w:rsidRPr="008829A6">
        <w:t xml:space="preserve"> řízení </w:t>
      </w:r>
      <w:r w:rsidR="00D7751F" w:rsidRPr="008829A6">
        <w:lastRenderedPageBreak/>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3073CEBA" w14:textId="77777777" w:rsidR="00A63C16" w:rsidRDefault="00A63C16" w:rsidP="00A63C16">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65CE8FC8" w14:textId="77777777" w:rsidR="00D7751F" w:rsidRDefault="00D7751F" w:rsidP="00D7751F">
      <w:pPr>
        <w:pStyle w:val="Text1-1"/>
      </w:pPr>
      <w:r w:rsidRPr="00FD161C">
        <w:rPr>
          <w:b/>
        </w:rPr>
        <w:t>Technická kvalifikace – seznam odborného personálu:</w:t>
      </w:r>
    </w:p>
    <w:p w14:paraId="406EE02C" w14:textId="6D4A0D12" w:rsidR="00D7751F" w:rsidRDefault="00D7751F" w:rsidP="00D7751F">
      <w:pPr>
        <w:pStyle w:val="Textbezslovn"/>
      </w:pPr>
      <w:r w:rsidRPr="00A54EE0">
        <w:t xml:space="preserve">Zadavatel požaduje předložení seznamu níže uvedených členů </w:t>
      </w:r>
      <w:r>
        <w:t xml:space="preserve">odborného </w:t>
      </w:r>
      <w:r w:rsidRPr="007A07C4">
        <w:t>personálu dodavatele</w:t>
      </w:r>
      <w:r>
        <w:t xml:space="preserve"> (resp. personálu Zhotovitele)</w:t>
      </w:r>
      <w:r w:rsidRPr="007A07C4">
        <w:t xml:space="preserve">. </w:t>
      </w:r>
      <w:r>
        <w:t xml:space="preserve">Pro každou osobu odborného personálu v níže uvedené funkci, s výjimkou </w:t>
      </w:r>
      <w:r w:rsidR="00CD3B60">
        <w:t>autorizovaného/</w:t>
      </w:r>
      <w:r w:rsidRPr="0012687B">
        <w:t>úředně oprávněného zeměměřického inženýra</w:t>
      </w:r>
      <w:r>
        <w:t xml:space="preserve">, může být za účelem splnění kvalifikace doložena pouze jedna fyzická osoba. </w:t>
      </w:r>
      <w:r w:rsidRPr="0082157E">
        <w:t>Jednotlivé</w:t>
      </w:r>
      <w:r>
        <w:t xml:space="preserve"> požadavky na kvalifikační kritéria u každé jednotlivé funkce tedy, </w:t>
      </w:r>
      <w:r w:rsidRPr="00374175">
        <w:t xml:space="preserve">s výjimkou </w:t>
      </w:r>
      <w:r w:rsidR="00CD3B60">
        <w:t>autorizovaného/</w:t>
      </w:r>
      <w:r w:rsidRPr="00374175">
        <w:t>úředně oprávněného zeměměřického inženýra, nelze jakkoliv rozdělit mezi více fyzických</w:t>
      </w:r>
      <w:r w:rsidRPr="00D86738">
        <w:t xml:space="preserve"> osob</w:t>
      </w:r>
      <w:r>
        <w:t xml:space="preserve">, takže u téže funkce člena personálu nemůže být prokázáno splnění např. požadované </w:t>
      </w:r>
      <w:r w:rsidR="009D4E65">
        <w:t xml:space="preserve">zkušenosti </w:t>
      </w:r>
      <w:r>
        <w:t>jednou osobou a pomocí jiné osoby odborná způsobilost</w:t>
      </w:r>
      <w:r w:rsidRPr="0012687B">
        <w:t xml:space="preserve">. </w:t>
      </w:r>
      <w:r w:rsidR="00D3238C" w:rsidRPr="00D3238C">
        <w:t xml:space="preserve">I v případě, že bude kvalifikace jednotlivých členů odborného personálu v plném rozsahu prokázána samostatně více fyzickými osobami, může být ve smlouvě uvedena, s výjimkou </w:t>
      </w:r>
      <w:r w:rsidR="00CD3B60">
        <w:t>autorizovaného/</w:t>
      </w:r>
      <w:r w:rsidR="00D3238C" w:rsidRPr="00D3238C">
        <w:t xml:space="preserve">úředně oprávněného zeměměřického inženýra, na příslušné pozici člena odborného personálu pouze jedna fyzická osoba. Tuto osobu je dodavatel povinen určit nejpozději v rámci součinnosti před uzavřením smlouvy. </w:t>
      </w:r>
      <w:r w:rsidRPr="0012687B">
        <w:t>Dodavatel je oprávněn svěřit jedné fyzické osobě výkon více funkcí člena</w:t>
      </w:r>
      <w:r w:rsidRPr="00CF102C">
        <w:t xml:space="preserve"> </w:t>
      </w:r>
      <w:r>
        <w:t xml:space="preserve">odborného </w:t>
      </w:r>
      <w:r w:rsidRPr="00CF102C">
        <w:t>personálu</w:t>
      </w:r>
      <w:r w:rsidRPr="00D86738">
        <w:t xml:space="preserve"> dodavatele za předpokladu, že tato osoba splňuje všechn</w:t>
      </w:r>
      <w:r>
        <w:t>a</w:t>
      </w:r>
      <w:r w:rsidRPr="00D86738">
        <w:t xml:space="preserve"> kvalifikační </w:t>
      </w:r>
      <w:r w:rsidRPr="007A7956">
        <w:t xml:space="preserve">kritéria požadovaná na výkon těchto funkcí. </w:t>
      </w:r>
      <w:r w:rsidR="002209E1" w:rsidRPr="002209E1">
        <w:rPr>
          <w:bCs/>
        </w:rPr>
        <w:t xml:space="preserve">Funkci stavbyvedoucího a </w:t>
      </w:r>
      <w:r w:rsidR="002209E1" w:rsidRPr="002209E1">
        <w:rPr>
          <w:rStyle w:val="Tun9b"/>
          <w:b w:val="0"/>
        </w:rPr>
        <w:t xml:space="preserve">specialisty (vedoucí prací) na pozemní </w:t>
      </w:r>
      <w:proofErr w:type="gramStart"/>
      <w:r w:rsidR="002209E1" w:rsidRPr="002209E1">
        <w:rPr>
          <w:rStyle w:val="Tun9b"/>
          <w:b w:val="0"/>
        </w:rPr>
        <w:t>stavby</w:t>
      </w:r>
      <w:r w:rsidR="002209E1" w:rsidRPr="002209E1">
        <w:rPr>
          <w:bCs/>
        </w:rPr>
        <w:t xml:space="preserve"> - zástupce</w:t>
      </w:r>
      <w:proofErr w:type="gramEnd"/>
      <w:r w:rsidR="002209E1" w:rsidRPr="002209E1">
        <w:rPr>
          <w:bCs/>
        </w:rPr>
        <w:t xml:space="preserve"> stavbyvedoucího však nelze takto sloučit, tyto funkce musí zastávat vždy odlišné fyzické osoby</w:t>
      </w:r>
      <w:r w:rsidR="00804D9E" w:rsidRPr="002209E1">
        <w:rPr>
          <w:bCs/>
        </w:rPr>
        <w:t>.</w:t>
      </w:r>
      <w:r w:rsidR="00804D9E" w:rsidRPr="007A7956">
        <w:t xml:space="preserve"> </w:t>
      </w:r>
    </w:p>
    <w:p w14:paraId="789ABCC4" w14:textId="78677F84" w:rsidR="00D7751F" w:rsidRDefault="00D7751F" w:rsidP="00D7751F">
      <w:pPr>
        <w:pStyle w:val="Textbezslovn"/>
        <w:spacing w:after="0"/>
      </w:pPr>
      <w:r w:rsidRPr="00300BBC">
        <w:t xml:space="preserve">Přílohou </w:t>
      </w:r>
      <w:r w:rsidRPr="007A7956">
        <w:t>seznamu budou profesní životopisy každého člena odborného personálu</w:t>
      </w:r>
      <w:r w:rsidR="003E4CF1" w:rsidRPr="007A7956">
        <w:t>,</w:t>
      </w:r>
      <w:r>
        <w:t xml:space="preserve"> doklady k prokázání odborné způsobilosti</w:t>
      </w:r>
      <w:r w:rsidR="003E4CF1">
        <w:t xml:space="preserve"> a doklady o vzdělání, to vše v rozsahu požadavků na odbornou způsobilost a vzdělání u příslušného člena realizačního týmu</w:t>
      </w:r>
      <w:r>
        <w:t>. Pro </w:t>
      </w:r>
      <w:r w:rsidRPr="00300BBC">
        <w:t xml:space="preserve">plnění této veřejné zakázky musí mít dodavatel k dispozici </w:t>
      </w:r>
      <w:r>
        <w:t xml:space="preserve">odborný </w:t>
      </w:r>
      <w:r w:rsidRPr="00300BBC">
        <w:t>personál</w:t>
      </w:r>
      <w:r>
        <w:t xml:space="preserve"> (bez ohledu na to, zda jde o zaměstnance dodavatele nebo osoby v jiném vztahu k dodavateli</w:t>
      </w:r>
      <w:r w:rsidR="00C233EE" w:rsidRPr="00C233EE">
        <w:t>, nevyplývá-li z čl. 9.3 této Výzvy jinak</w:t>
      </w:r>
      <w:r>
        <w:t>)</w:t>
      </w:r>
      <w:r w:rsidRPr="00300BBC">
        <w:t xml:space="preserve">, který splňuje následující podmínky (což musí vyplývat </w:t>
      </w:r>
      <w:proofErr w:type="gramStart"/>
      <w:r w:rsidRPr="00300BBC">
        <w:t>z</w:t>
      </w:r>
      <w:proofErr w:type="gramEnd"/>
      <w:r w:rsidRPr="00300BBC">
        <w:t> dodavatelem předkládaných dokumentů):</w:t>
      </w:r>
    </w:p>
    <w:p w14:paraId="69E863E6" w14:textId="77777777" w:rsidR="007A7956" w:rsidRPr="00B2011C" w:rsidRDefault="007A7956" w:rsidP="007A7956">
      <w:pPr>
        <w:pStyle w:val="Textbezslovn"/>
        <w:rPr>
          <w:b/>
          <w:bCs/>
          <w:u w:val="single"/>
        </w:rPr>
      </w:pPr>
      <w:bookmarkStart w:id="14" w:name="_Hlk202787624"/>
      <w:r w:rsidRPr="00B2011C">
        <w:rPr>
          <w:b/>
          <w:bCs/>
          <w:u w:val="single"/>
        </w:rPr>
        <w:t xml:space="preserve">Tým </w:t>
      </w:r>
      <w:r>
        <w:rPr>
          <w:b/>
          <w:bCs/>
          <w:u w:val="single"/>
        </w:rPr>
        <w:t xml:space="preserve">specialistů pro </w:t>
      </w:r>
      <w:r w:rsidRPr="00B2011C">
        <w:rPr>
          <w:b/>
          <w:bCs/>
          <w:u w:val="single"/>
        </w:rPr>
        <w:t>projekt</w:t>
      </w:r>
      <w:r>
        <w:rPr>
          <w:b/>
          <w:bCs/>
          <w:u w:val="single"/>
        </w:rPr>
        <w:t>ovou dokumentaci:</w:t>
      </w:r>
    </w:p>
    <w:bookmarkEnd w:id="14"/>
    <w:p w14:paraId="134D4C98" w14:textId="77777777" w:rsidR="007A7956" w:rsidRPr="00E000B7" w:rsidRDefault="007A7956" w:rsidP="00DF5A25">
      <w:pPr>
        <w:pStyle w:val="Textbezslovn"/>
        <w:numPr>
          <w:ilvl w:val="0"/>
          <w:numId w:val="25"/>
        </w:numPr>
      </w:pPr>
      <w:r w:rsidRPr="00E000B7">
        <w:rPr>
          <w:b/>
        </w:rPr>
        <w:t>odpovědný projektant</w:t>
      </w:r>
    </w:p>
    <w:p w14:paraId="17801520" w14:textId="77777777" w:rsidR="007A7956" w:rsidRPr="00E000B7" w:rsidRDefault="007A7956" w:rsidP="007A7956">
      <w:pPr>
        <w:pStyle w:val="Odrka1-2-"/>
        <w:spacing w:after="60"/>
      </w:pPr>
      <w:r w:rsidRPr="00E000B7">
        <w:t>nejméně 5 let praxe v projektování staveb, které obsahovaly alespoň následující činnosti: projektování pozemních staveb;</w:t>
      </w:r>
    </w:p>
    <w:p w14:paraId="27B71F0E" w14:textId="77777777" w:rsidR="007A7956" w:rsidRPr="00E000B7" w:rsidRDefault="007A7956" w:rsidP="007A7956">
      <w:pPr>
        <w:pStyle w:val="Odrka1-2-"/>
        <w:spacing w:after="60"/>
      </w:pPr>
      <w:r w:rsidRPr="00E000B7">
        <w:t xml:space="preserve">doklad o autorizaci v rozsahu dle § 5 odst. 3 písm. a) autorizačního zákona, tedy v oboru pozemních staveb; </w:t>
      </w:r>
    </w:p>
    <w:p w14:paraId="372F18EE" w14:textId="77777777" w:rsidR="007A7956" w:rsidRPr="00E000B7" w:rsidRDefault="007A7956" w:rsidP="007A7956">
      <w:pPr>
        <w:pStyle w:val="Odrka1-2-"/>
        <w:spacing w:after="60"/>
      </w:pPr>
      <w:r w:rsidRPr="00E000B7">
        <w:t>prokázat zkušenost s projektováním alespoň jedné zakázky na projektové práce</w:t>
      </w:r>
      <w:r>
        <w:t xml:space="preserve"> na památkově chráněné pozemní stavbě, </w:t>
      </w:r>
      <w:r w:rsidRPr="00CB37BD">
        <w:rPr>
          <w:rFonts w:ascii="Verdana" w:eastAsia="Verdana" w:hAnsi="Verdana" w:cs="Times New Roman"/>
          <w:color w:val="000000"/>
        </w:rPr>
        <w:t xml:space="preserve">a to </w:t>
      </w:r>
      <w:r w:rsidRPr="00CB37BD">
        <w:rPr>
          <w:rFonts w:ascii="Verdana" w:eastAsia="Verdana" w:hAnsi="Verdana" w:cs="Times New Roman"/>
          <w:b/>
          <w:bCs/>
          <w:color w:val="000000"/>
        </w:rPr>
        <w:t>s výjimkou</w:t>
      </w:r>
      <w:r w:rsidRPr="00CB37BD">
        <w:rPr>
          <w:rFonts w:ascii="Verdana" w:eastAsia="Verdana" w:hAnsi="Verdana" w:cs="Times New Roman"/>
          <w:color w:val="000000"/>
        </w:rPr>
        <w:t xml:space="preserve"> budov a hal pro výrobu</w:t>
      </w:r>
      <w:r>
        <w:rPr>
          <w:rFonts w:ascii="Verdana" w:eastAsia="Verdana" w:hAnsi="Verdana" w:cs="Times New Roman"/>
          <w:color w:val="000000"/>
        </w:rPr>
        <w:t>,</w:t>
      </w:r>
      <w:r w:rsidRPr="00CB37BD">
        <w:rPr>
          <w:rFonts w:ascii="Verdana" w:eastAsia="Verdana" w:hAnsi="Verdana" w:cs="Times New Roman"/>
          <w:color w:val="000000"/>
        </w:rPr>
        <w:t xml:space="preserve"> staveb pro zemědělství, skladování a staveb průmyslových</w:t>
      </w:r>
      <w:r>
        <w:rPr>
          <w:rFonts w:ascii="Verdana" w:eastAsia="Verdana" w:hAnsi="Verdana" w:cs="Times New Roman"/>
          <w:color w:val="000000"/>
        </w:rPr>
        <w:t>,</w:t>
      </w:r>
      <w:r w:rsidRPr="00E000B7">
        <w:t xml:space="preserve"> spočívající ve zpracování dokumentace pro stavby ve stupni DSP nebo DUSP/DUSL nebo DSP+PDPS nebo DUSP/DUSL+PDPS</w:t>
      </w:r>
      <w:r>
        <w:t xml:space="preserve"> nebo DPS nebo DPS+PDPS</w:t>
      </w:r>
      <w:r w:rsidRPr="00E000B7">
        <w:t xml:space="preserve"> s hodnotou projektových prací nejméně 500 000 Kč bez DPH a musí se jednat o zakázku dokončenou,;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r w:rsidRPr="009A542F">
        <w:t xml:space="preserve"> </w:t>
      </w:r>
      <w:r w:rsidRPr="00B86F27">
        <w:t>a to v posledních 10 letech před zahájením výběrového řízení;</w:t>
      </w:r>
    </w:p>
    <w:p w14:paraId="24DC28D2" w14:textId="77777777" w:rsidR="007A7956" w:rsidRPr="00E000B7" w:rsidRDefault="007A7956" w:rsidP="00DF5A25">
      <w:pPr>
        <w:pStyle w:val="Odrka1-2-"/>
        <w:numPr>
          <w:ilvl w:val="0"/>
          <w:numId w:val="25"/>
        </w:numPr>
        <w:spacing w:after="60"/>
        <w:rPr>
          <w:b/>
          <w:bCs/>
        </w:rPr>
      </w:pPr>
      <w:r w:rsidRPr="00E000B7">
        <w:rPr>
          <w:b/>
          <w:bCs/>
        </w:rPr>
        <w:t xml:space="preserve">specialista na pozemní stavby </w:t>
      </w:r>
    </w:p>
    <w:p w14:paraId="2D16C945" w14:textId="77777777" w:rsidR="007A7956" w:rsidRDefault="007A7956" w:rsidP="007A7956">
      <w:pPr>
        <w:pStyle w:val="Odrka1-2-"/>
        <w:spacing w:after="60"/>
      </w:pPr>
      <w:r>
        <w:t xml:space="preserve">nejméně 5 let praxe v projektování v oboru své specializace (pozemní stavby); </w:t>
      </w:r>
    </w:p>
    <w:p w14:paraId="5E3432C2" w14:textId="77777777" w:rsidR="007A7956" w:rsidRPr="004B606A" w:rsidRDefault="007A7956" w:rsidP="007A7956">
      <w:pPr>
        <w:pStyle w:val="Odrka1-2-"/>
        <w:spacing w:after="60"/>
      </w:pPr>
      <w:r>
        <w:t xml:space="preserve">autorizace v rozsahu dle § 5 odst. 3 písm. a) autorizačního zákona, tedy v oboru </w:t>
      </w:r>
      <w:r w:rsidRPr="004B606A">
        <w:t>pozemní stavby;</w:t>
      </w:r>
    </w:p>
    <w:p w14:paraId="138C1C63" w14:textId="77777777" w:rsidR="007A7956" w:rsidRPr="00E000B7" w:rsidRDefault="007A7956" w:rsidP="00DF5A25">
      <w:pPr>
        <w:pStyle w:val="Textbezslovn"/>
        <w:numPr>
          <w:ilvl w:val="0"/>
          <w:numId w:val="25"/>
        </w:numPr>
        <w:rPr>
          <w:rStyle w:val="Tun9b"/>
          <w:bCs/>
        </w:rPr>
      </w:pPr>
      <w:r w:rsidRPr="00E000B7">
        <w:rPr>
          <w:rStyle w:val="Tun9b"/>
          <w:bCs/>
        </w:rPr>
        <w:lastRenderedPageBreak/>
        <w:t>specialista na sdělovací zařízení</w:t>
      </w:r>
    </w:p>
    <w:p w14:paraId="0129C8A0" w14:textId="77777777" w:rsidR="007A7956" w:rsidRPr="00E000B7" w:rsidRDefault="007A7956" w:rsidP="007A7956">
      <w:pPr>
        <w:pStyle w:val="Textbezslovn"/>
        <w:ind w:left="1097"/>
        <w:rPr>
          <w:rStyle w:val="Tun9b"/>
          <w:b w:val="0"/>
        </w:rPr>
      </w:pPr>
      <w:r w:rsidRPr="00E000B7">
        <w:rPr>
          <w:rStyle w:val="Tun9b"/>
          <w:b w:val="0"/>
        </w:rPr>
        <w:t>-</w:t>
      </w:r>
      <w:r w:rsidRPr="00E000B7">
        <w:rPr>
          <w:rStyle w:val="Tun9b"/>
          <w:b w:val="0"/>
        </w:rPr>
        <w:tab/>
        <w:t xml:space="preserve">nejméně 5 let praxe v projektování v oboru své specializace (sdělovací zařízení); </w:t>
      </w:r>
    </w:p>
    <w:p w14:paraId="3B02609E" w14:textId="77777777" w:rsidR="007A7956" w:rsidRPr="00E000B7" w:rsidRDefault="007A7956" w:rsidP="007A7956">
      <w:pPr>
        <w:pStyle w:val="Textbezslovn"/>
        <w:ind w:left="1418" w:hanging="321"/>
        <w:rPr>
          <w:rStyle w:val="Tun9b"/>
          <w:b w:val="0"/>
        </w:rPr>
      </w:pPr>
      <w:r w:rsidRPr="00E000B7">
        <w:rPr>
          <w:rStyle w:val="Tun9b"/>
          <w:b w:val="0"/>
        </w:rPr>
        <w:t>-</w:t>
      </w:r>
      <w:r w:rsidRPr="00E000B7">
        <w:rPr>
          <w:rStyle w:val="Tun9b"/>
          <w:b w:val="0"/>
        </w:rPr>
        <w:tab/>
        <w:t>autorizace v rozsahu dle § 5 odst. 3 písm. e) autorizačního zákona, tedy v oboru technologická zařízení staveb</w:t>
      </w:r>
    </w:p>
    <w:p w14:paraId="6541539B" w14:textId="77777777" w:rsidR="007A7956" w:rsidRPr="00E000B7" w:rsidRDefault="007A7956" w:rsidP="00DF5A25">
      <w:pPr>
        <w:pStyle w:val="Textbezslovn"/>
        <w:numPr>
          <w:ilvl w:val="0"/>
          <w:numId w:val="25"/>
        </w:numPr>
        <w:rPr>
          <w:rStyle w:val="Tun9b"/>
          <w:bCs/>
        </w:rPr>
      </w:pPr>
      <w:r w:rsidRPr="00E000B7">
        <w:rPr>
          <w:rStyle w:val="Tun9b"/>
          <w:bCs/>
        </w:rPr>
        <w:t>specialista na elektrotechnická zařízení</w:t>
      </w:r>
    </w:p>
    <w:p w14:paraId="16314E2F" w14:textId="77777777" w:rsidR="007A7956" w:rsidRPr="00E000B7" w:rsidRDefault="007A7956" w:rsidP="007A7956">
      <w:pPr>
        <w:pStyle w:val="Textbezslovn"/>
        <w:ind w:left="1097"/>
        <w:rPr>
          <w:rStyle w:val="Tun9b"/>
          <w:b w:val="0"/>
        </w:rPr>
      </w:pPr>
      <w:r w:rsidRPr="00E000B7">
        <w:rPr>
          <w:rStyle w:val="Tun9b"/>
          <w:b w:val="0"/>
        </w:rPr>
        <w:t>-</w:t>
      </w:r>
      <w:r w:rsidRPr="00E000B7">
        <w:rPr>
          <w:rStyle w:val="Tun9b"/>
          <w:b w:val="0"/>
        </w:rPr>
        <w:tab/>
        <w:t xml:space="preserve">nejméně 5 let praxe v projektování v oboru své specializace (elektrotechnická zařízení); </w:t>
      </w:r>
    </w:p>
    <w:p w14:paraId="7C9111A0" w14:textId="77777777" w:rsidR="007A7956" w:rsidRPr="00E000B7" w:rsidRDefault="007A7956" w:rsidP="007A7956">
      <w:pPr>
        <w:pStyle w:val="Textbezslovn"/>
        <w:ind w:left="1418" w:hanging="321"/>
        <w:rPr>
          <w:rStyle w:val="Tun9b"/>
          <w:b w:val="0"/>
        </w:rPr>
      </w:pPr>
      <w:r w:rsidRPr="00E000B7">
        <w:rPr>
          <w:rStyle w:val="Tun9b"/>
          <w:b w:val="0"/>
        </w:rPr>
        <w:t>-</w:t>
      </w:r>
      <w:r w:rsidRPr="00E000B7">
        <w:rPr>
          <w:rStyle w:val="Tun9b"/>
          <w:b w:val="0"/>
        </w:rPr>
        <w:tab/>
        <w:t>autorizace v rozsahu dle § 5 odst. 3 písm. f) autorizačního zákona, tedy v oboru technika prostředí staveb, specializace elektrotechnická zařízení;</w:t>
      </w:r>
    </w:p>
    <w:p w14:paraId="645E1BF0" w14:textId="77777777" w:rsidR="007A7956" w:rsidRPr="00E000B7" w:rsidRDefault="007A7956" w:rsidP="00DF5A25">
      <w:pPr>
        <w:pStyle w:val="Textbezslovn"/>
        <w:numPr>
          <w:ilvl w:val="0"/>
          <w:numId w:val="25"/>
        </w:numPr>
        <w:rPr>
          <w:rStyle w:val="Tun9b"/>
          <w:bCs/>
        </w:rPr>
      </w:pPr>
      <w:r w:rsidRPr="00E000B7">
        <w:rPr>
          <w:rStyle w:val="Tun9b"/>
          <w:bCs/>
        </w:rPr>
        <w:t>specialista na technická zařízení budov – vytápění a vzduchotechnika</w:t>
      </w:r>
    </w:p>
    <w:p w14:paraId="0962A6EC" w14:textId="77777777" w:rsidR="007A7956" w:rsidRPr="00E000B7" w:rsidRDefault="007A7956" w:rsidP="007A7956">
      <w:pPr>
        <w:pStyle w:val="Textbezslovn"/>
        <w:ind w:left="1418" w:hanging="321"/>
        <w:rPr>
          <w:rStyle w:val="Tun9b"/>
          <w:b w:val="0"/>
        </w:rPr>
      </w:pPr>
      <w:r w:rsidRPr="00E000B7">
        <w:rPr>
          <w:rStyle w:val="Tun9b"/>
          <w:b w:val="0"/>
        </w:rPr>
        <w:t>-</w:t>
      </w:r>
      <w:r w:rsidRPr="00E000B7">
        <w:rPr>
          <w:rStyle w:val="Tun9b"/>
          <w:b w:val="0"/>
        </w:rPr>
        <w:tab/>
        <w:t>nejméně 5 let praxe v projektování v oboru své specializace (</w:t>
      </w:r>
      <w:r w:rsidRPr="00E000B7">
        <w:rPr>
          <w:rStyle w:val="Tun9b"/>
          <w:b w:val="0"/>
          <w:bCs/>
        </w:rPr>
        <w:t>vytápění a vzduchotechnika</w:t>
      </w:r>
      <w:r w:rsidRPr="00E000B7">
        <w:rPr>
          <w:rStyle w:val="Tun9b"/>
          <w:b w:val="0"/>
        </w:rPr>
        <w:t xml:space="preserve">); </w:t>
      </w:r>
    </w:p>
    <w:p w14:paraId="28AA7252" w14:textId="77777777" w:rsidR="007A7956" w:rsidRPr="00E000B7" w:rsidRDefault="007A7956" w:rsidP="007A7956">
      <w:pPr>
        <w:pStyle w:val="Textbezslovn"/>
        <w:ind w:left="1418" w:hanging="321"/>
        <w:rPr>
          <w:rStyle w:val="Tun9b"/>
          <w:b w:val="0"/>
        </w:rPr>
      </w:pPr>
      <w:r w:rsidRPr="00E000B7">
        <w:rPr>
          <w:rStyle w:val="Tun9b"/>
          <w:b w:val="0"/>
        </w:rPr>
        <w:t>-</w:t>
      </w:r>
      <w:r w:rsidRPr="00E000B7">
        <w:rPr>
          <w:rStyle w:val="Tun9b"/>
          <w:b w:val="0"/>
        </w:rPr>
        <w:tab/>
        <w:t>autorizace v rozsahu dle § 5 odst. 3 písm. f) autorizačního zákona, tedy v oboru technika prostředí staveb, specializace technická zařízení nebo specializace vytápění a vzduchotechnika;</w:t>
      </w:r>
    </w:p>
    <w:p w14:paraId="2DF06B50" w14:textId="77777777" w:rsidR="007A7956" w:rsidRPr="00E000B7" w:rsidRDefault="007A7956" w:rsidP="00DF5A25">
      <w:pPr>
        <w:pStyle w:val="Textbezslovn"/>
        <w:numPr>
          <w:ilvl w:val="0"/>
          <w:numId w:val="25"/>
        </w:numPr>
        <w:rPr>
          <w:rStyle w:val="Tun9b"/>
          <w:bCs/>
        </w:rPr>
      </w:pPr>
      <w:r w:rsidRPr="00E000B7">
        <w:rPr>
          <w:rStyle w:val="Tun9b"/>
          <w:bCs/>
        </w:rPr>
        <w:t>specialista na technická zařízení budov – zdravotní technika</w:t>
      </w:r>
    </w:p>
    <w:p w14:paraId="7B51A663" w14:textId="77777777" w:rsidR="007A7956" w:rsidRPr="00E000B7" w:rsidRDefault="007A7956" w:rsidP="007A7956">
      <w:pPr>
        <w:pStyle w:val="Textbezslovn"/>
        <w:ind w:left="1097"/>
        <w:rPr>
          <w:rStyle w:val="Tun9b"/>
          <w:b w:val="0"/>
        </w:rPr>
      </w:pPr>
      <w:r w:rsidRPr="00E000B7">
        <w:rPr>
          <w:rStyle w:val="Tun9b"/>
          <w:b w:val="0"/>
        </w:rPr>
        <w:t>-</w:t>
      </w:r>
      <w:r w:rsidRPr="00E000B7">
        <w:rPr>
          <w:rStyle w:val="Tun9b"/>
          <w:b w:val="0"/>
        </w:rPr>
        <w:tab/>
        <w:t xml:space="preserve">nejméně 5 let praxe v projektování v oboru své specializace (zdravotní technika); </w:t>
      </w:r>
    </w:p>
    <w:p w14:paraId="06692B5D" w14:textId="77777777" w:rsidR="007A7956" w:rsidRPr="00E000B7" w:rsidRDefault="007A7956" w:rsidP="007A7956">
      <w:pPr>
        <w:pStyle w:val="Textbezslovn"/>
        <w:ind w:left="1418" w:hanging="321"/>
        <w:rPr>
          <w:rStyle w:val="Tun9b"/>
          <w:b w:val="0"/>
        </w:rPr>
      </w:pPr>
      <w:r w:rsidRPr="00E000B7">
        <w:rPr>
          <w:rStyle w:val="Tun9b"/>
          <w:b w:val="0"/>
        </w:rPr>
        <w:t>-</w:t>
      </w:r>
      <w:r w:rsidRPr="00E000B7">
        <w:rPr>
          <w:rStyle w:val="Tun9b"/>
          <w:b w:val="0"/>
        </w:rPr>
        <w:tab/>
        <w:t>autorizace v rozsahu dle § 5 odst. 3 písm. f) autorizačního zákona, tedy v technika prostředí staveb – specializace technická zařízení nebo specializace zdravotní technika;</w:t>
      </w:r>
    </w:p>
    <w:p w14:paraId="0BB14AF5" w14:textId="77777777" w:rsidR="007A7956" w:rsidRPr="00E000B7" w:rsidRDefault="007A7956" w:rsidP="00DF5A25">
      <w:pPr>
        <w:pStyle w:val="Textbezslovn"/>
        <w:numPr>
          <w:ilvl w:val="0"/>
          <w:numId w:val="25"/>
        </w:numPr>
        <w:rPr>
          <w:rStyle w:val="Tun9b"/>
          <w:bCs/>
        </w:rPr>
      </w:pPr>
      <w:r w:rsidRPr="00E000B7">
        <w:rPr>
          <w:rStyle w:val="Tun9b"/>
          <w:bCs/>
        </w:rPr>
        <w:t>specialista na statiku a dynamiku staveb</w:t>
      </w:r>
    </w:p>
    <w:p w14:paraId="2B954703" w14:textId="77777777" w:rsidR="007A7956" w:rsidRPr="00E000B7" w:rsidRDefault="007A7956" w:rsidP="007A7956">
      <w:pPr>
        <w:pStyle w:val="Textbezslovn"/>
        <w:ind w:left="1097"/>
        <w:rPr>
          <w:rStyle w:val="Tun9b"/>
          <w:b w:val="0"/>
        </w:rPr>
      </w:pPr>
      <w:r w:rsidRPr="00E000B7">
        <w:rPr>
          <w:rStyle w:val="Tun9b"/>
          <w:b w:val="0"/>
        </w:rPr>
        <w:t>-</w:t>
      </w:r>
      <w:r w:rsidRPr="00E000B7">
        <w:rPr>
          <w:rStyle w:val="Tun9b"/>
          <w:b w:val="0"/>
        </w:rPr>
        <w:tab/>
        <w:t xml:space="preserve">nejméně 3 roky praxe v projektování v oboru své specializace (statika </w:t>
      </w:r>
      <w:r>
        <w:rPr>
          <w:rStyle w:val="Tun9b"/>
          <w:b w:val="0"/>
        </w:rPr>
        <w:t xml:space="preserve">a dynamika </w:t>
      </w:r>
      <w:r w:rsidRPr="00E000B7">
        <w:rPr>
          <w:rStyle w:val="Tun9b"/>
          <w:b w:val="0"/>
        </w:rPr>
        <w:t xml:space="preserve">staveb); </w:t>
      </w:r>
    </w:p>
    <w:p w14:paraId="18D205CD" w14:textId="77777777" w:rsidR="007A7956" w:rsidRPr="00E000B7" w:rsidRDefault="007A7956" w:rsidP="007A7956">
      <w:pPr>
        <w:pStyle w:val="Textbezslovn"/>
        <w:ind w:left="1418" w:hanging="321"/>
        <w:rPr>
          <w:rStyle w:val="Tun9b"/>
          <w:b w:val="0"/>
        </w:rPr>
      </w:pPr>
      <w:r w:rsidRPr="00E000B7">
        <w:rPr>
          <w:rStyle w:val="Tun9b"/>
          <w:b w:val="0"/>
        </w:rPr>
        <w:t>-</w:t>
      </w:r>
      <w:r w:rsidRPr="00E000B7">
        <w:rPr>
          <w:rStyle w:val="Tun9b"/>
          <w:b w:val="0"/>
        </w:rPr>
        <w:tab/>
        <w:t>autorizace v rozsahu dle § 5 odst. 3 písm. g) autorizačního zákona, tedy v oboru statika a dynamika staveb</w:t>
      </w:r>
      <w:r>
        <w:rPr>
          <w:rStyle w:val="Tun9b"/>
          <w:b w:val="0"/>
        </w:rPr>
        <w:t>;</w:t>
      </w:r>
    </w:p>
    <w:p w14:paraId="4C35366E" w14:textId="77777777" w:rsidR="007A7956" w:rsidRPr="00E000B7" w:rsidRDefault="007A7956" w:rsidP="00DF5A25">
      <w:pPr>
        <w:pStyle w:val="Textbezslovn"/>
        <w:numPr>
          <w:ilvl w:val="0"/>
          <w:numId w:val="25"/>
        </w:numPr>
        <w:rPr>
          <w:rStyle w:val="Tun9b"/>
          <w:bCs/>
        </w:rPr>
      </w:pPr>
      <w:r w:rsidRPr="00E000B7">
        <w:rPr>
          <w:rStyle w:val="Tun9b"/>
          <w:bCs/>
        </w:rPr>
        <w:t xml:space="preserve">specialista na požární bezpečnost </w:t>
      </w:r>
    </w:p>
    <w:p w14:paraId="3075F334" w14:textId="77777777" w:rsidR="007A7956" w:rsidRPr="00E000B7" w:rsidRDefault="007A7956" w:rsidP="007A7956">
      <w:pPr>
        <w:pStyle w:val="Textbezslovn"/>
        <w:ind w:left="1097"/>
        <w:rPr>
          <w:rStyle w:val="Tun9b"/>
          <w:b w:val="0"/>
        </w:rPr>
      </w:pPr>
      <w:r w:rsidRPr="00E000B7">
        <w:rPr>
          <w:rStyle w:val="Tun9b"/>
          <w:b w:val="0"/>
        </w:rPr>
        <w:t>-</w:t>
      </w:r>
      <w:r w:rsidRPr="00E000B7">
        <w:rPr>
          <w:rStyle w:val="Tun9b"/>
          <w:b w:val="0"/>
        </w:rPr>
        <w:tab/>
        <w:t xml:space="preserve">nejméně 3 roky praxe v projektování v oboru své specializace (požární bezpečnost); </w:t>
      </w:r>
    </w:p>
    <w:p w14:paraId="37FFD22E" w14:textId="77777777" w:rsidR="007A7956" w:rsidRDefault="007A7956" w:rsidP="007A7956">
      <w:pPr>
        <w:pStyle w:val="Textbezslovn"/>
        <w:ind w:left="1097"/>
        <w:rPr>
          <w:rStyle w:val="Tun9b"/>
          <w:b w:val="0"/>
        </w:rPr>
      </w:pPr>
      <w:r w:rsidRPr="00E000B7">
        <w:rPr>
          <w:rStyle w:val="Tun9b"/>
          <w:b w:val="0"/>
        </w:rPr>
        <w:t>-</w:t>
      </w:r>
      <w:r w:rsidRPr="00E000B7">
        <w:rPr>
          <w:rStyle w:val="Tun9b"/>
          <w:b w:val="0"/>
        </w:rPr>
        <w:tab/>
        <w:t>autorizace v rozsahu dle § 5 odst. 3 písm. j) autorizačního zákona, tedy v oboru požární bezpečnost staveb</w:t>
      </w:r>
      <w:r>
        <w:rPr>
          <w:rStyle w:val="Tun9b"/>
          <w:b w:val="0"/>
        </w:rPr>
        <w:t>.</w:t>
      </w:r>
    </w:p>
    <w:p w14:paraId="6C2F02B4" w14:textId="77777777" w:rsidR="007A7956" w:rsidRDefault="007A7956" w:rsidP="007A7956">
      <w:pPr>
        <w:pStyle w:val="Textbezslovn"/>
        <w:ind w:left="1097"/>
        <w:rPr>
          <w:rStyle w:val="Tun9b"/>
          <w:b w:val="0"/>
        </w:rPr>
      </w:pPr>
    </w:p>
    <w:p w14:paraId="6287A4FB" w14:textId="77777777" w:rsidR="007A7956" w:rsidRDefault="007A7956" w:rsidP="007A7956">
      <w:pPr>
        <w:pStyle w:val="Odrka1-2-"/>
        <w:numPr>
          <w:ilvl w:val="0"/>
          <w:numId w:val="0"/>
        </w:numPr>
        <w:ind w:left="567"/>
        <w:rPr>
          <w:b/>
          <w:bCs/>
          <w:u w:val="single"/>
        </w:rPr>
      </w:pPr>
      <w:bookmarkStart w:id="15" w:name="_Hlk202787647"/>
      <w:r w:rsidRPr="00B2011C">
        <w:rPr>
          <w:b/>
          <w:bCs/>
          <w:u w:val="single"/>
        </w:rPr>
        <w:t xml:space="preserve">Tým </w:t>
      </w:r>
      <w:r w:rsidRPr="00EF6531">
        <w:rPr>
          <w:b/>
          <w:bCs/>
          <w:u w:val="single"/>
        </w:rPr>
        <w:t>specialistů pro stavební práce</w:t>
      </w:r>
      <w:r w:rsidRPr="00B2011C">
        <w:rPr>
          <w:b/>
          <w:bCs/>
          <w:u w:val="single"/>
        </w:rPr>
        <w:t>:</w:t>
      </w:r>
    </w:p>
    <w:bookmarkEnd w:id="15"/>
    <w:p w14:paraId="08D1191D" w14:textId="77777777" w:rsidR="007A7956" w:rsidRPr="00B86F27" w:rsidRDefault="007A7956" w:rsidP="00DF5A25">
      <w:pPr>
        <w:pStyle w:val="Textbezslovn"/>
        <w:numPr>
          <w:ilvl w:val="0"/>
          <w:numId w:val="25"/>
        </w:numPr>
        <w:rPr>
          <w:rStyle w:val="Tun9b"/>
          <w:b w:val="0"/>
        </w:rPr>
      </w:pPr>
      <w:r w:rsidRPr="00B86F27">
        <w:rPr>
          <w:rStyle w:val="Tun9b"/>
        </w:rPr>
        <w:t>stavbyvedoucí</w:t>
      </w:r>
    </w:p>
    <w:p w14:paraId="58BD1E89" w14:textId="77777777" w:rsidR="007A7956" w:rsidRPr="00B86F27" w:rsidRDefault="007A7956" w:rsidP="007A7956">
      <w:pPr>
        <w:pStyle w:val="Odrka1-2-"/>
        <w:spacing w:after="60"/>
      </w:pPr>
      <w:r w:rsidRPr="00B86F27">
        <w:t xml:space="preserve">nejméně 5 let praxe v řízení provádění </w:t>
      </w:r>
      <w:r>
        <w:t xml:space="preserve">pozemních </w:t>
      </w:r>
      <w:r w:rsidRPr="00B86F27">
        <w:t xml:space="preserve">staveb; </w:t>
      </w:r>
    </w:p>
    <w:p w14:paraId="6A496607" w14:textId="77777777" w:rsidR="007A7956" w:rsidRPr="00B86F27" w:rsidRDefault="007A7956" w:rsidP="007A7956">
      <w:pPr>
        <w:pStyle w:val="Odrka1-2-"/>
        <w:spacing w:after="60"/>
      </w:pPr>
      <w:r w:rsidRPr="00B86F27">
        <w:t>zkušenost s řízením realizace alespoň jedné zakázky na stavební práce, jež zahrnovala novostavbu, rekonstrukci nebo opravu</w:t>
      </w:r>
      <w:r>
        <w:t xml:space="preserve"> památkově chráněné pozemní </w:t>
      </w:r>
      <w:r w:rsidRPr="00B86F27">
        <w:t>stavby</w:t>
      </w:r>
      <w:r>
        <w:t xml:space="preserve"> </w:t>
      </w:r>
      <w:r w:rsidRPr="00FD7287">
        <w:t xml:space="preserve">ve smyslu </w:t>
      </w:r>
      <w:proofErr w:type="spellStart"/>
      <w:r w:rsidRPr="00FD7287">
        <w:t>ust</w:t>
      </w:r>
      <w:proofErr w:type="spellEnd"/>
      <w:r w:rsidRPr="00FD7287">
        <w:t>. § 5 odst. 3 písm. a) autorizačního zákona</w:t>
      </w:r>
      <w:r>
        <w:t xml:space="preserve">, </w:t>
      </w:r>
      <w:r w:rsidRPr="00CB37BD">
        <w:rPr>
          <w:rFonts w:ascii="Verdana" w:eastAsia="Verdana" w:hAnsi="Verdana" w:cs="Times New Roman"/>
          <w:color w:val="000000"/>
        </w:rPr>
        <w:t xml:space="preserve">a to </w:t>
      </w:r>
      <w:r w:rsidRPr="00CB37BD">
        <w:rPr>
          <w:rFonts w:ascii="Verdana" w:eastAsia="Verdana" w:hAnsi="Verdana" w:cs="Times New Roman"/>
          <w:b/>
          <w:bCs/>
          <w:color w:val="000000"/>
        </w:rPr>
        <w:t>s výjimkou</w:t>
      </w:r>
      <w:r w:rsidRPr="00CB37BD">
        <w:rPr>
          <w:rFonts w:ascii="Verdana" w:eastAsia="Verdana" w:hAnsi="Verdana" w:cs="Times New Roman"/>
          <w:color w:val="000000"/>
        </w:rPr>
        <w:t xml:space="preserve"> budov a hal pro výrobu</w:t>
      </w:r>
      <w:r>
        <w:rPr>
          <w:rFonts w:ascii="Verdana" w:eastAsia="Verdana" w:hAnsi="Verdana" w:cs="Times New Roman"/>
          <w:color w:val="000000"/>
        </w:rPr>
        <w:t>,</w:t>
      </w:r>
      <w:r w:rsidRPr="00CB37BD">
        <w:rPr>
          <w:rFonts w:ascii="Verdana" w:eastAsia="Verdana" w:hAnsi="Verdana" w:cs="Times New Roman"/>
          <w:color w:val="000000"/>
        </w:rPr>
        <w:t xml:space="preserve"> staveb pro zemědělství, skladování a staveb průmyslových</w:t>
      </w:r>
      <w:r>
        <w:rPr>
          <w:rFonts w:ascii="Verdana" w:eastAsia="Verdana" w:hAnsi="Verdana" w:cs="Times New Roman"/>
          <w:color w:val="000000"/>
        </w:rPr>
        <w:t>,</w:t>
      </w:r>
      <w:r w:rsidRPr="00B86F27">
        <w:t xml:space="preserve"> v hodnotě nejméně </w:t>
      </w:r>
      <w:r w:rsidRPr="00462F34">
        <w:rPr>
          <w:b/>
          <w:bCs/>
        </w:rPr>
        <w:t>31 000 000</w:t>
      </w:r>
      <w:r>
        <w:t xml:space="preserve"> </w:t>
      </w:r>
      <w:r w:rsidRPr="00B86F27">
        <w:rPr>
          <w:b/>
        </w:rPr>
        <w:t xml:space="preserve">Kč </w:t>
      </w:r>
      <w:r w:rsidRPr="00B86F27">
        <w:t xml:space="preserve">bez DPH, </w:t>
      </w:r>
      <w:r w:rsidRPr="00FD7287">
        <w:t>(částka Kč se vztahuje k hodnotě novostavby, rekonstrukce nebo opravy požadované pozemní stavby)</w:t>
      </w:r>
      <w:r>
        <w:t xml:space="preserve">, </w:t>
      </w:r>
      <w:r w:rsidRPr="00B86F27">
        <w:t>a to v posledních 10 letech před zahájením výběrového řízení;</w:t>
      </w:r>
    </w:p>
    <w:p w14:paraId="1CDC08D7" w14:textId="77777777" w:rsidR="007A7956" w:rsidRDefault="007A7956" w:rsidP="007A7956">
      <w:pPr>
        <w:pStyle w:val="Odrka1-2-"/>
        <w:spacing w:after="60"/>
      </w:pPr>
      <w:r w:rsidRPr="009B3B3B">
        <w:t>musí předložit doklad o autorizaci v rozsahu dle § 5 odst. 3 písm. a) autorizačního zákona, tedy v oboru pozemní stavby;</w:t>
      </w:r>
    </w:p>
    <w:p w14:paraId="404BE1F8" w14:textId="77777777" w:rsidR="007A7956" w:rsidRPr="00FE3037" w:rsidRDefault="007A7956" w:rsidP="00DF5A25">
      <w:pPr>
        <w:pStyle w:val="Textbezslovn"/>
        <w:numPr>
          <w:ilvl w:val="0"/>
          <w:numId w:val="25"/>
        </w:numPr>
        <w:rPr>
          <w:rStyle w:val="Tun9b"/>
        </w:rPr>
      </w:pPr>
      <w:r w:rsidRPr="00FE3037">
        <w:rPr>
          <w:rStyle w:val="Tun9b"/>
        </w:rPr>
        <w:t>specialista (vedoucí prací) na pozemní stavby</w:t>
      </w:r>
      <w:r>
        <w:rPr>
          <w:rStyle w:val="Tun9b"/>
        </w:rPr>
        <w:t xml:space="preserve"> – zástupce stavbyvedoucího</w:t>
      </w:r>
    </w:p>
    <w:p w14:paraId="3A28B3F9" w14:textId="77777777" w:rsidR="007A7956" w:rsidRPr="00FD7287" w:rsidRDefault="007A7956" w:rsidP="007A7956">
      <w:pPr>
        <w:pStyle w:val="Odrka1-2-"/>
        <w:spacing w:after="60"/>
      </w:pPr>
      <w:r w:rsidRPr="00FD7287">
        <w:t>nejméně 5 let praxe v oboru své specializace (pozemní stavby) při provádění staveb;</w:t>
      </w:r>
    </w:p>
    <w:p w14:paraId="468D18DF" w14:textId="77777777" w:rsidR="007A7956" w:rsidRPr="00FD7287" w:rsidRDefault="007A7956" w:rsidP="007A7956">
      <w:pPr>
        <w:pStyle w:val="Odrka1-2-"/>
        <w:spacing w:after="60"/>
      </w:pPr>
      <w:r w:rsidRPr="00FD7287">
        <w:lastRenderedPageBreak/>
        <w:t xml:space="preserve">zkušenost s realizací alespoň jedné zakázky na stavební práce, jež zahrnovala novostavbu, rekonstrukci nebo opravu pozemní stavby ve smyslu </w:t>
      </w:r>
      <w:proofErr w:type="spellStart"/>
      <w:r w:rsidRPr="00FD7287">
        <w:t>ust</w:t>
      </w:r>
      <w:proofErr w:type="spellEnd"/>
      <w:r w:rsidRPr="00FD7287">
        <w:t xml:space="preserve">. § 5 odst. 3 písm. a) autorizačního zákona, s výjimkou budov a hal pro výrobu, staveb pro zemědělství, </w:t>
      </w:r>
      <w:r w:rsidRPr="004B606A">
        <w:t xml:space="preserve">skladování a staveb průmyslových, v hodnotě nejméně </w:t>
      </w:r>
      <w:r w:rsidRPr="004B606A">
        <w:rPr>
          <w:b/>
          <w:bCs/>
        </w:rPr>
        <w:t>15 500 000</w:t>
      </w:r>
      <w:r w:rsidRPr="004B606A">
        <w:rPr>
          <w:b/>
        </w:rPr>
        <w:t xml:space="preserve"> Kč</w:t>
      </w:r>
      <w:r w:rsidRPr="004B606A">
        <w:t xml:space="preserve"> bez DPH,</w:t>
      </w:r>
      <w:r w:rsidRPr="00FD7287">
        <w:t xml:space="preserve"> (částka Kč se vztahuje k hodnotě novostavby, rekonstrukce nebo opravy požadované pozemní stavby), a to v posledních 10 letech před zahájením výběrového řízení; </w:t>
      </w:r>
    </w:p>
    <w:p w14:paraId="2DFFEC71" w14:textId="77777777" w:rsidR="007A7956" w:rsidRPr="00F10281" w:rsidRDefault="007A7956" w:rsidP="00DF5A25">
      <w:pPr>
        <w:pStyle w:val="Textbezslovn"/>
        <w:numPr>
          <w:ilvl w:val="0"/>
          <w:numId w:val="25"/>
        </w:numPr>
        <w:rPr>
          <w:rStyle w:val="Tun9b"/>
        </w:rPr>
      </w:pPr>
      <w:r w:rsidRPr="00F10281">
        <w:rPr>
          <w:rStyle w:val="Tun9b"/>
        </w:rPr>
        <w:t>specialista (vedoucí prací) na sdělovací a zabezpečovací zařízení</w:t>
      </w:r>
    </w:p>
    <w:p w14:paraId="4E1E8530" w14:textId="77777777" w:rsidR="007A7956" w:rsidRPr="00F10281" w:rsidRDefault="007A7956" w:rsidP="007A7956">
      <w:pPr>
        <w:pStyle w:val="Odrka1-2-"/>
        <w:spacing w:after="60"/>
      </w:pPr>
      <w:r w:rsidRPr="00F10281">
        <w:t>nejméně 5 let praxe v oboru své specializace (sdělovací a zabezpečovací zařízení) při provádění staveb;</w:t>
      </w:r>
    </w:p>
    <w:p w14:paraId="03E86FFD" w14:textId="77777777" w:rsidR="007A7956" w:rsidRPr="00F10281" w:rsidRDefault="007A7956" w:rsidP="007A7956">
      <w:pPr>
        <w:pStyle w:val="Odrka1-2-"/>
        <w:spacing w:after="60"/>
      </w:pPr>
      <w:r w:rsidRPr="00F10281">
        <w:t>musí předložit doklad o autorizaci v rozsahu dle § 5 odst. 3 písm. e) autorizačního zákona, tedy v oboru technologická zařízení staveb;</w:t>
      </w:r>
    </w:p>
    <w:p w14:paraId="071CDF75" w14:textId="77777777" w:rsidR="007A7956" w:rsidRPr="004120E8" w:rsidRDefault="007A7956" w:rsidP="00DF5A25">
      <w:pPr>
        <w:pStyle w:val="Textbezslovn"/>
        <w:numPr>
          <w:ilvl w:val="0"/>
          <w:numId w:val="25"/>
        </w:numPr>
        <w:rPr>
          <w:rStyle w:val="Tun9b"/>
        </w:rPr>
      </w:pPr>
      <w:r w:rsidRPr="004120E8">
        <w:rPr>
          <w:rStyle w:val="Tun9b"/>
        </w:rPr>
        <w:t>specialista (vedoucí prací) na technická zařízení budov – vytápění a vzduchotechnika</w:t>
      </w:r>
    </w:p>
    <w:p w14:paraId="79B534DC" w14:textId="77777777" w:rsidR="007A7956" w:rsidRDefault="007A7956" w:rsidP="007A7956">
      <w:pPr>
        <w:pStyle w:val="Odrka1-2-"/>
        <w:spacing w:after="60"/>
      </w:pPr>
      <w:r>
        <w:t>nejméně 5 let praxe v oboru své specializace (vytápění a vzduchotechnika) při provádění staveb;</w:t>
      </w:r>
    </w:p>
    <w:p w14:paraId="37B9E651" w14:textId="77777777" w:rsidR="007A7956" w:rsidRDefault="007A7956" w:rsidP="007A7956">
      <w:pPr>
        <w:pStyle w:val="Odrka1-2-"/>
        <w:spacing w:after="60"/>
      </w:pPr>
      <w:r>
        <w:t>musí předložit doklad o autorizaci v rozsahu dle § 5 odst. 3 písm. f) autorizačního zákona v oboru technika prostředí staveb – specializace technická zařízení nebo specializace vytápění a vzduchotechnika;</w:t>
      </w:r>
    </w:p>
    <w:p w14:paraId="71C577C8" w14:textId="77777777" w:rsidR="007A7956" w:rsidRPr="004120E8" w:rsidRDefault="007A7956" w:rsidP="00DF5A25">
      <w:pPr>
        <w:pStyle w:val="Textbezslovn"/>
        <w:numPr>
          <w:ilvl w:val="0"/>
          <w:numId w:val="25"/>
        </w:numPr>
        <w:rPr>
          <w:rStyle w:val="Tun9b"/>
        </w:rPr>
      </w:pPr>
      <w:r w:rsidRPr="004120E8">
        <w:rPr>
          <w:rStyle w:val="Tun9b"/>
        </w:rPr>
        <w:t>specialista (vedoucí prací) na technická zařízení budov – zdravotní technika</w:t>
      </w:r>
    </w:p>
    <w:p w14:paraId="3F912300" w14:textId="77777777" w:rsidR="007A7956" w:rsidRDefault="007A7956" w:rsidP="007A7956">
      <w:pPr>
        <w:pStyle w:val="Odrka1-2-"/>
        <w:spacing w:after="60"/>
      </w:pPr>
      <w:r>
        <w:t>nejméně 5 let praxe v oboru své specializace (zdravotní technika) při provádění staveb;</w:t>
      </w:r>
    </w:p>
    <w:p w14:paraId="3DF88DD8" w14:textId="77777777" w:rsidR="007A7956" w:rsidRDefault="007A7956" w:rsidP="007A7956">
      <w:pPr>
        <w:pStyle w:val="Odrka1-2-"/>
        <w:spacing w:after="60"/>
      </w:pPr>
      <w:r>
        <w:t>musí předložit doklad o autorizaci v rozsahu dle § 5 odst. 3 písm. f) autorizačního zákona v oboru technika prostředí staveb – specializace technická zařízení nebo specializace zdravotní technika;</w:t>
      </w:r>
    </w:p>
    <w:p w14:paraId="03665EF4" w14:textId="77777777" w:rsidR="007A7956" w:rsidRPr="004A6042" w:rsidRDefault="007A7956" w:rsidP="00DF5A25">
      <w:pPr>
        <w:pStyle w:val="Textbezslovn"/>
        <w:numPr>
          <w:ilvl w:val="0"/>
          <w:numId w:val="25"/>
        </w:numPr>
        <w:rPr>
          <w:rStyle w:val="Tun9b"/>
        </w:rPr>
      </w:pPr>
      <w:r w:rsidRPr="004A6042">
        <w:rPr>
          <w:rStyle w:val="Tun9b"/>
        </w:rPr>
        <w:t>specialista (vedoucí prací) na elektrotechnická zařízení</w:t>
      </w:r>
    </w:p>
    <w:p w14:paraId="0955750F" w14:textId="77777777" w:rsidR="007A7956" w:rsidRDefault="007A7956" w:rsidP="007A7956">
      <w:pPr>
        <w:pStyle w:val="Odrka1-2-"/>
        <w:spacing w:after="60"/>
      </w:pPr>
      <w:r>
        <w:t>nejméně 5 let praxe v oboru své specializace (elektrotechnická zařízení) při provádění staveb;</w:t>
      </w:r>
    </w:p>
    <w:p w14:paraId="2E787FB1" w14:textId="77777777" w:rsidR="007A7956" w:rsidRDefault="007A7956" w:rsidP="007A7956">
      <w:pPr>
        <w:pStyle w:val="Odrka1-2-"/>
        <w:spacing w:after="60"/>
      </w:pPr>
      <w:r>
        <w:t>musí předložit doklad o autorizaci v rozsahu dle § 5 odst. 3 písm. f) autorizačního zákona v oboru technika prostředí staveb – specializace elektrotechnická zařízení;</w:t>
      </w:r>
    </w:p>
    <w:p w14:paraId="5FC76877" w14:textId="77777777" w:rsidR="007A7956" w:rsidRPr="004A6042" w:rsidRDefault="007A7956" w:rsidP="00DF5A25">
      <w:pPr>
        <w:pStyle w:val="Textbezslovn"/>
        <w:numPr>
          <w:ilvl w:val="0"/>
          <w:numId w:val="25"/>
        </w:numPr>
        <w:rPr>
          <w:rStyle w:val="Tun9b"/>
        </w:rPr>
      </w:pPr>
      <w:r w:rsidRPr="004A6042">
        <w:rPr>
          <w:rStyle w:val="Tun9b"/>
        </w:rPr>
        <w:t xml:space="preserve">osoba odpovědná za požární bezpečnost staveb </w:t>
      </w:r>
    </w:p>
    <w:p w14:paraId="7FFF7BC9" w14:textId="77777777" w:rsidR="007A7956" w:rsidRDefault="007A7956" w:rsidP="007A7956">
      <w:pPr>
        <w:pStyle w:val="Odrka1-2-"/>
        <w:spacing w:after="60"/>
      </w:pPr>
      <w:r>
        <w:t>nejméně 5 let praxe v oboru své specializace (požární bezpečnost staveb) při provádění staveb;</w:t>
      </w:r>
    </w:p>
    <w:p w14:paraId="073CD711" w14:textId="77777777" w:rsidR="007A7956" w:rsidRDefault="007A7956" w:rsidP="007A7956">
      <w:pPr>
        <w:pStyle w:val="Odrka1-2-"/>
        <w:spacing w:after="60"/>
      </w:pPr>
      <w:r>
        <w:t>musí předložit doklad o autorizaci v rozsahu dle § 5 odst. 3 písm. j) autorizačního zákona, tedy v oboru požární bezpečnost staveb;</w:t>
      </w:r>
    </w:p>
    <w:p w14:paraId="44136332" w14:textId="77777777" w:rsidR="007A7956" w:rsidRPr="004A6042" w:rsidRDefault="007A7956" w:rsidP="00DF5A25">
      <w:pPr>
        <w:pStyle w:val="Textbezslovn"/>
        <w:numPr>
          <w:ilvl w:val="0"/>
          <w:numId w:val="25"/>
        </w:numPr>
        <w:rPr>
          <w:rStyle w:val="Tun9b"/>
        </w:rPr>
      </w:pPr>
      <w:r w:rsidRPr="004A6042">
        <w:rPr>
          <w:rStyle w:val="Tun9b"/>
        </w:rPr>
        <w:t>osoba odpovědná za statiku a dynamiku staveb</w:t>
      </w:r>
    </w:p>
    <w:p w14:paraId="36D13B99" w14:textId="77777777" w:rsidR="007A7956" w:rsidRPr="004A6042" w:rsidRDefault="007A7956" w:rsidP="007A7956">
      <w:pPr>
        <w:pStyle w:val="Odrka1-2-"/>
        <w:spacing w:after="60"/>
      </w:pPr>
      <w:r w:rsidRPr="004A6042">
        <w:t>nejméně 5 let praxe v oboru své specializace (statika a dynamika staveb) při provádění staveb;</w:t>
      </w:r>
    </w:p>
    <w:p w14:paraId="13E82C89" w14:textId="77777777" w:rsidR="007A7956" w:rsidRPr="004A6042" w:rsidRDefault="007A7956" w:rsidP="007A7956">
      <w:pPr>
        <w:pStyle w:val="Odrka1-2-"/>
        <w:spacing w:after="60"/>
      </w:pPr>
      <w:r w:rsidRPr="004A6042">
        <w:t>musí předložit doklad o autorizaci v rozsahu dle § 5 odst. 3 písm. g) autorizačního zákona, tedy v oboru statika a dynamika staveb;</w:t>
      </w:r>
    </w:p>
    <w:p w14:paraId="4D012FFA" w14:textId="77777777" w:rsidR="007A7956" w:rsidRPr="009B3B3B" w:rsidRDefault="007A7956" w:rsidP="00DF5A25">
      <w:pPr>
        <w:pStyle w:val="Textbezslovn"/>
        <w:numPr>
          <w:ilvl w:val="0"/>
          <w:numId w:val="25"/>
        </w:numPr>
        <w:rPr>
          <w:rStyle w:val="Tun9b"/>
        </w:rPr>
      </w:pPr>
      <w:r w:rsidRPr="009B3B3B">
        <w:rPr>
          <w:rStyle w:val="Tun9b"/>
        </w:rPr>
        <w:t>osoba odpovědná za kontrolu kvality</w:t>
      </w:r>
    </w:p>
    <w:p w14:paraId="419A6A1A" w14:textId="77777777" w:rsidR="007A7956" w:rsidRPr="009B3B3B" w:rsidRDefault="007A7956" w:rsidP="007A7956">
      <w:pPr>
        <w:pStyle w:val="Odrka1-2-"/>
        <w:spacing w:after="60"/>
      </w:pPr>
      <w:r w:rsidRPr="009B3B3B">
        <w:t>nejméně 5 let praxe v oboru kontroly kvality, se znalostí ověřování kvality stavebních materiálů;</w:t>
      </w:r>
    </w:p>
    <w:p w14:paraId="5BE550F1" w14:textId="77777777" w:rsidR="007A7956" w:rsidRPr="009B3B3B" w:rsidRDefault="007A7956" w:rsidP="00DF5A25">
      <w:pPr>
        <w:pStyle w:val="Textbezslovn"/>
        <w:numPr>
          <w:ilvl w:val="0"/>
          <w:numId w:val="25"/>
        </w:numPr>
        <w:rPr>
          <w:rStyle w:val="Tun9b"/>
        </w:rPr>
      </w:pPr>
      <w:r w:rsidRPr="009B3B3B">
        <w:rPr>
          <w:rStyle w:val="Tun9b"/>
        </w:rPr>
        <w:t>osoba odpovědná za bezpečnost a ochranu zdraví při práci</w:t>
      </w:r>
    </w:p>
    <w:p w14:paraId="075F242B" w14:textId="77777777" w:rsidR="007A7956" w:rsidRPr="009B3B3B" w:rsidRDefault="007A7956" w:rsidP="007A7956">
      <w:pPr>
        <w:pStyle w:val="Odrka1-2-"/>
        <w:spacing w:after="60"/>
      </w:pPr>
      <w:r w:rsidRPr="009B3B3B">
        <w:t>nejméně 5 let praxe v oboru bezpečnosti a ochrany zdraví při práci;</w:t>
      </w:r>
    </w:p>
    <w:p w14:paraId="67FB2756" w14:textId="77777777" w:rsidR="007A7956" w:rsidRPr="009B3B3B" w:rsidRDefault="007A7956" w:rsidP="00DF5A25">
      <w:pPr>
        <w:pStyle w:val="Textbezslovn"/>
        <w:numPr>
          <w:ilvl w:val="0"/>
          <w:numId w:val="25"/>
        </w:numPr>
        <w:rPr>
          <w:rStyle w:val="Tun9b"/>
        </w:rPr>
      </w:pPr>
      <w:r w:rsidRPr="009B3B3B">
        <w:rPr>
          <w:rStyle w:val="Tun9b"/>
        </w:rPr>
        <w:t>osoba odpovědná za ochranu životního prostředí</w:t>
      </w:r>
    </w:p>
    <w:p w14:paraId="29210468" w14:textId="77777777" w:rsidR="007A7956" w:rsidRPr="009B3B3B" w:rsidRDefault="007A7956" w:rsidP="007A7956">
      <w:pPr>
        <w:pStyle w:val="Odrka1-2-"/>
        <w:spacing w:after="60"/>
      </w:pPr>
      <w:r w:rsidRPr="009B3B3B">
        <w:t>nejméně 5 let praxe v oboru ochrany životního prostředí;</w:t>
      </w:r>
    </w:p>
    <w:p w14:paraId="72B2CE6A" w14:textId="77777777" w:rsidR="007A7956" w:rsidRPr="009B3B3B" w:rsidRDefault="007A7956" w:rsidP="00DF5A25">
      <w:pPr>
        <w:pStyle w:val="Textbezslovn"/>
        <w:numPr>
          <w:ilvl w:val="0"/>
          <w:numId w:val="25"/>
        </w:numPr>
        <w:rPr>
          <w:rStyle w:val="Tun9b"/>
        </w:rPr>
      </w:pPr>
      <w:r w:rsidRPr="009B3B3B">
        <w:rPr>
          <w:rStyle w:val="Tun9b"/>
        </w:rPr>
        <w:t>osoba odpovědná za odpadové hospodářství</w:t>
      </w:r>
    </w:p>
    <w:p w14:paraId="50A5A108" w14:textId="77777777" w:rsidR="007A7956" w:rsidRPr="009B3B3B" w:rsidRDefault="007A7956" w:rsidP="007A7956">
      <w:pPr>
        <w:pStyle w:val="Odrka1-2-"/>
        <w:spacing w:after="60"/>
      </w:pPr>
      <w:r w:rsidRPr="009B3B3B">
        <w:t>nejméně 5 let praxe v oboru odpadového hospodářství;</w:t>
      </w:r>
    </w:p>
    <w:p w14:paraId="7D1F98BA" w14:textId="77777777" w:rsidR="007A7956" w:rsidRPr="009B3B3B" w:rsidRDefault="007A7956" w:rsidP="00DF5A25">
      <w:pPr>
        <w:pStyle w:val="Textbezslovn"/>
        <w:numPr>
          <w:ilvl w:val="0"/>
          <w:numId w:val="25"/>
        </w:numPr>
        <w:rPr>
          <w:rStyle w:val="Tun9b"/>
        </w:rPr>
      </w:pPr>
      <w:r w:rsidRPr="009B3B3B">
        <w:rPr>
          <w:rStyle w:val="Tun9b"/>
        </w:rPr>
        <w:lastRenderedPageBreak/>
        <w:t>autorizovaný zeměměřický inženýr</w:t>
      </w:r>
    </w:p>
    <w:p w14:paraId="40331C32" w14:textId="77777777" w:rsidR="007A7956" w:rsidRDefault="007A7956" w:rsidP="007A7956">
      <w:pPr>
        <w:pStyle w:val="Odrka1-2-"/>
        <w:spacing w:after="60"/>
      </w:pPr>
      <w:r w:rsidRPr="009B3B3B">
        <w:t>autorizace pro ověřování výsledků zeměměřických činností v rozsahu dle § 16f odst. 1 písm. a) a c) zákona č. 200/1994 Sb., o zeměměřictví a o změně a doplnění některých zákonů souvisejících s jeho zavedením, ve znění pozdějších předpisů.</w:t>
      </w:r>
    </w:p>
    <w:p w14:paraId="03CD7120" w14:textId="77777777" w:rsidR="007A7956" w:rsidRPr="004A6042" w:rsidRDefault="007A7956" w:rsidP="00DF5A25">
      <w:pPr>
        <w:pStyle w:val="Textbezslovn"/>
        <w:numPr>
          <w:ilvl w:val="0"/>
          <w:numId w:val="25"/>
        </w:numPr>
        <w:rPr>
          <w:rStyle w:val="Tun9b"/>
        </w:rPr>
      </w:pPr>
      <w:r w:rsidRPr="004A6042">
        <w:rPr>
          <w:rStyle w:val="Tun9b"/>
        </w:rPr>
        <w:t>specialista/odborný zástupce pro dohled nad prováděním prací památkové péče</w:t>
      </w:r>
    </w:p>
    <w:p w14:paraId="7B798C9F" w14:textId="77777777" w:rsidR="007A7956" w:rsidRDefault="007A7956" w:rsidP="007A7956">
      <w:pPr>
        <w:pStyle w:val="Odrka1-2-"/>
        <w:spacing w:after="60"/>
      </w:pPr>
      <w:r>
        <w:t>nejméně 5 let praxe v oboru restaurování kulturních památek;</w:t>
      </w:r>
    </w:p>
    <w:p w14:paraId="0114B237" w14:textId="77777777" w:rsidR="007A7956" w:rsidRDefault="007A7956" w:rsidP="007A7956">
      <w:pPr>
        <w:pStyle w:val="Odrka1-2-"/>
        <w:spacing w:after="60"/>
      </w:pPr>
      <w:r w:rsidRPr="0053204F">
        <w:t>předložení povolení Ministerstva kultury ČR podle zákona č. 20/1987 Sb., o státní památkové péči, ve znění pozdějších předpisů, k restaurování jedné z následujících specializací:</w:t>
      </w:r>
      <w:r>
        <w:t xml:space="preserve"> </w:t>
      </w:r>
    </w:p>
    <w:p w14:paraId="1205A49A" w14:textId="77777777" w:rsidR="007A7956" w:rsidRPr="0053204F" w:rsidRDefault="007A7956" w:rsidP="00DF5A25">
      <w:pPr>
        <w:pStyle w:val="Odrka1-2-"/>
        <w:numPr>
          <w:ilvl w:val="1"/>
          <w:numId w:val="26"/>
        </w:numPr>
        <w:spacing w:after="60"/>
      </w:pPr>
      <w:r w:rsidRPr="0053204F">
        <w:t xml:space="preserve">kód </w:t>
      </w:r>
      <w:proofErr w:type="gramStart"/>
      <w:r w:rsidRPr="0053204F">
        <w:t>2a</w:t>
      </w:r>
      <w:proofErr w:type="gramEnd"/>
      <w:r w:rsidRPr="0053204F">
        <w:t xml:space="preserve"> dle třídníku specializací restaurátorských prací – polychromovaná sochařská umělecká díla z kamene, nebo keramiky, nebo terakoty, nebo štuku, nebo sádry, nebo umělého kamene, nebo jiných výtvarných materiálů</w:t>
      </w:r>
    </w:p>
    <w:p w14:paraId="7D885965" w14:textId="77777777" w:rsidR="007A7956" w:rsidRDefault="007A7956" w:rsidP="007A7956">
      <w:pPr>
        <w:pStyle w:val="Odrka1-1"/>
        <w:numPr>
          <w:ilvl w:val="0"/>
          <w:numId w:val="0"/>
        </w:numPr>
        <w:ind w:left="1077"/>
      </w:pPr>
      <w:r>
        <w:t>nebo</w:t>
      </w:r>
    </w:p>
    <w:p w14:paraId="72DA7EE6" w14:textId="77777777" w:rsidR="007A7956" w:rsidRPr="0053204F" w:rsidRDefault="007A7956" w:rsidP="00DF5A25">
      <w:pPr>
        <w:pStyle w:val="Odrka1-2-"/>
        <w:numPr>
          <w:ilvl w:val="1"/>
          <w:numId w:val="26"/>
        </w:numPr>
        <w:spacing w:after="60"/>
      </w:pPr>
      <w:r w:rsidRPr="0053204F">
        <w:t xml:space="preserve">kód </w:t>
      </w:r>
      <w:proofErr w:type="gramStart"/>
      <w:r w:rsidRPr="0053204F">
        <w:t>2b</w:t>
      </w:r>
      <w:proofErr w:type="gramEnd"/>
      <w:r w:rsidRPr="0053204F">
        <w:t xml:space="preserve"> dle třídníku specializací restaurátorských prací – nepolychromovaná sochařská umělecká díla z kamene, nebo keramiky, nebo terakoty, nebo štuku, nebo sádry, nebo umělého kamene, nebo jiných výtvarných materiálů</w:t>
      </w:r>
    </w:p>
    <w:p w14:paraId="434321E2" w14:textId="77777777" w:rsidR="007A7956" w:rsidRDefault="007A7956" w:rsidP="007A7956">
      <w:pPr>
        <w:pStyle w:val="Odrka1-1"/>
        <w:numPr>
          <w:ilvl w:val="0"/>
          <w:numId w:val="0"/>
        </w:numPr>
        <w:ind w:left="1077"/>
      </w:pPr>
      <w:r w:rsidRPr="0053204F">
        <w:t>nebo</w:t>
      </w:r>
    </w:p>
    <w:p w14:paraId="0177BD56" w14:textId="77777777" w:rsidR="007A7956" w:rsidRPr="0053204F" w:rsidRDefault="007A7956" w:rsidP="00DF5A25">
      <w:pPr>
        <w:pStyle w:val="Odrka1-2-"/>
        <w:numPr>
          <w:ilvl w:val="1"/>
          <w:numId w:val="26"/>
        </w:numPr>
        <w:spacing w:after="60"/>
      </w:pPr>
      <w:r w:rsidRPr="0053204F">
        <w:t xml:space="preserve">kód </w:t>
      </w:r>
      <w:proofErr w:type="gramStart"/>
      <w:r w:rsidRPr="0053204F">
        <w:t>3a</w:t>
      </w:r>
      <w:proofErr w:type="gramEnd"/>
      <w:r w:rsidRPr="0053204F">
        <w:t xml:space="preserve"> dle třídníku specializací restaurátorských prací – polychromovaná nefigurální uměleckořemeslná díla z kamene, nebo štuku, nebo umělého kamene, nebo sádry</w:t>
      </w:r>
    </w:p>
    <w:p w14:paraId="69A744BC" w14:textId="77777777" w:rsidR="007A7956" w:rsidRDefault="007A7956" w:rsidP="007A7956">
      <w:pPr>
        <w:pStyle w:val="Odrka1-1"/>
        <w:numPr>
          <w:ilvl w:val="0"/>
          <w:numId w:val="0"/>
        </w:numPr>
        <w:ind w:left="1077"/>
      </w:pPr>
      <w:r w:rsidRPr="0053204F">
        <w:t>nebo</w:t>
      </w:r>
    </w:p>
    <w:p w14:paraId="30D8077A" w14:textId="193B0E45" w:rsidR="00EE7446" w:rsidRDefault="007A7956" w:rsidP="00DF5A25">
      <w:pPr>
        <w:pStyle w:val="Odrka1-2-"/>
        <w:numPr>
          <w:ilvl w:val="1"/>
          <w:numId w:val="26"/>
        </w:numPr>
        <w:spacing w:after="60"/>
      </w:pPr>
      <w:r w:rsidRPr="0053204F">
        <w:t xml:space="preserve">kód </w:t>
      </w:r>
      <w:proofErr w:type="gramStart"/>
      <w:r w:rsidRPr="0053204F">
        <w:t>3b</w:t>
      </w:r>
      <w:proofErr w:type="gramEnd"/>
      <w:r w:rsidRPr="0053204F">
        <w:t xml:space="preserve"> dle třídníku specializací restaurátorských prací – nepolychromovaná nefigurální uměleckořemeslná díla z kamene, nebo štuku, nebo umělého kamene, nebo sádry</w:t>
      </w:r>
      <w:r>
        <w:t>.</w:t>
      </w:r>
    </w:p>
    <w:p w14:paraId="2C5807D4" w14:textId="7E011E33" w:rsidR="00EE7446" w:rsidRPr="009C16E4" w:rsidRDefault="00EE7446" w:rsidP="009C16E4">
      <w:pPr>
        <w:pStyle w:val="Textbezslovn"/>
        <w:numPr>
          <w:ilvl w:val="0"/>
          <w:numId w:val="25"/>
        </w:numPr>
        <w:rPr>
          <w:rStyle w:val="Tun9b"/>
          <w:bCs/>
        </w:rPr>
      </w:pPr>
      <w:r w:rsidRPr="009C16E4">
        <w:rPr>
          <w:rStyle w:val="Tun9b"/>
          <w:bCs/>
        </w:rPr>
        <w:t>odpovědný pracovník pro zásahy do komunikační přenosové sítě</w:t>
      </w:r>
    </w:p>
    <w:p w14:paraId="701CB798" w14:textId="52565197" w:rsidR="00EE7446" w:rsidRDefault="00EE7446" w:rsidP="007C5A43">
      <w:pPr>
        <w:pStyle w:val="Odrka1-2-"/>
        <w:numPr>
          <w:ilvl w:val="0"/>
          <w:numId w:val="0"/>
        </w:numPr>
        <w:spacing w:after="60"/>
        <w:ind w:left="993" w:hanging="142"/>
      </w:pPr>
      <w:r>
        <w:t xml:space="preserve">– </w:t>
      </w:r>
      <w:r w:rsidRPr="00F10281">
        <w:t xml:space="preserve">nejméně 5 let praxe v oboru své specializace (sdělovací a zabezpečovací zařízení) při </w:t>
      </w:r>
      <w:r w:rsidR="007C5A43">
        <w:t xml:space="preserve">   </w:t>
      </w:r>
      <w:r w:rsidRPr="00F10281">
        <w:t>provádění staveb</w:t>
      </w:r>
      <w:r>
        <w:t xml:space="preserve"> </w:t>
      </w:r>
    </w:p>
    <w:p w14:paraId="13BE9F20" w14:textId="77777777" w:rsidR="007C5A43" w:rsidRPr="0053204F" w:rsidRDefault="007C5A43" w:rsidP="009A285F">
      <w:pPr>
        <w:pStyle w:val="Odrka1-2-"/>
        <w:numPr>
          <w:ilvl w:val="0"/>
          <w:numId w:val="0"/>
        </w:numPr>
        <w:spacing w:after="60"/>
        <w:ind w:left="709"/>
      </w:pPr>
    </w:p>
    <w:p w14:paraId="5438E143" w14:textId="27F1530B" w:rsidR="00DF78E5" w:rsidRDefault="00D7751F" w:rsidP="00D7751F">
      <w:pPr>
        <w:pStyle w:val="Textbezslovn"/>
      </w:pPr>
      <w:r>
        <w:t xml:space="preserve">Zkušeností s řízením realizace stavby nebo praxí v řízení provádění staveb se u příslušných členů odborného personálu, u kterých je tato zkušenost nebo praxe požadována, rozumí činnost spočívající v řízení provádění stavby ve funkci stavbyvedoucího, </w:t>
      </w:r>
      <w:r w:rsidR="00DF78E5">
        <w:t xml:space="preserve">nebo </w:t>
      </w:r>
      <w:r>
        <w:t>zástupce stavbyvedoucího nebo v obdobné (případně jinak nazvané) funkci při realizaci staveb</w:t>
      </w:r>
      <w:r w:rsidR="009D35BA">
        <w:t xml:space="preserve"> v zahraničním prostředí</w:t>
      </w:r>
      <w:r w:rsidR="00DF78E5">
        <w:t>, jež je z hlediska věcné náplně práce a odpovědnosti s funkcí stavbyvedoucího nebo jeho zástupce srovnatelná</w:t>
      </w:r>
      <w:r>
        <w:t>.</w:t>
      </w:r>
      <w:r w:rsidR="00955A50">
        <w:t xml:space="preserve"> </w:t>
      </w:r>
      <w:r w:rsidR="00A2109C">
        <w:t>Stavbyvedoucí</w:t>
      </w:r>
      <w:r w:rsidR="008E0FDA">
        <w:t xml:space="preserve"> </w:t>
      </w:r>
      <w:r w:rsidR="00433320">
        <w:t>či</w:t>
      </w:r>
      <w:r w:rsidR="00A2109C">
        <w:t xml:space="preserve"> zástupce stavbyvedoucího </w:t>
      </w:r>
      <w:r w:rsidR="00955A50">
        <w:t xml:space="preserve">musel mít při výkonu zkušenosti </w:t>
      </w:r>
      <w:r w:rsidR="00A856B0">
        <w:t xml:space="preserve">s řízením realizace stavby </w:t>
      </w:r>
      <w:r w:rsidR="00955A50">
        <w:t>příslušnou autorizaci podle autorizačního zákona</w:t>
      </w:r>
      <w:r w:rsidR="004A0183">
        <w:t>;</w:t>
      </w:r>
      <w:r w:rsidR="005F27D9">
        <w:t xml:space="preserve"> jiná osoba v obdobné funkci při realizaci staveb v zahraničním prostředí musela mít při výkonu zkušenosti s řízením realizace stavby </w:t>
      </w:r>
      <w:r w:rsidR="00D67C84">
        <w:t xml:space="preserve">obdobnou </w:t>
      </w:r>
      <w:r w:rsidR="00CC2019">
        <w:t xml:space="preserve">odbornou způsobilost </w:t>
      </w:r>
      <w:r w:rsidR="00D16BA8">
        <w:t xml:space="preserve">požadovanou </w:t>
      </w:r>
      <w:r w:rsidR="00CC2019">
        <w:t>v zemi, kde t</w:t>
      </w:r>
      <w:r w:rsidR="001A374E">
        <w:t>at</w:t>
      </w:r>
      <w:r w:rsidR="00CC2019">
        <w:t>o osob</w:t>
      </w:r>
      <w:r w:rsidR="001A374E">
        <w:t>a</w:t>
      </w:r>
      <w:r w:rsidR="00CC2019">
        <w:t xml:space="preserve"> odbornou způsobilost vykonáva</w:t>
      </w:r>
      <w:r w:rsidR="001A374E">
        <w:t>la</w:t>
      </w:r>
      <w:r w:rsidR="004A0183">
        <w:t xml:space="preserve"> (pokud se v této zemi žádný doklad o obdobné odborné způsobilosti nevydává,</w:t>
      </w:r>
      <w:r w:rsidR="00897187">
        <w:t xml:space="preserve"> tato povinnost se na jinou osobu nevztahuje a</w:t>
      </w:r>
      <w:r w:rsidR="004A0183">
        <w:t xml:space="preserve"> </w:t>
      </w:r>
      <w:r w:rsidR="0093504D">
        <w:t>dodavatel</w:t>
      </w:r>
      <w:r w:rsidR="004A0183">
        <w:t xml:space="preserve"> </w:t>
      </w:r>
      <w:r w:rsidR="000F1D90">
        <w:t>o tomto vyhoto</w:t>
      </w:r>
      <w:r w:rsidR="004A0183">
        <w:t xml:space="preserve">ví </w:t>
      </w:r>
      <w:r w:rsidR="000F1D90">
        <w:t xml:space="preserve">a předloží </w:t>
      </w:r>
      <w:r w:rsidR="004A0183">
        <w:t>písemné čestné prohlášení</w:t>
      </w:r>
      <w:r w:rsidR="000F1D90">
        <w:t>)</w:t>
      </w:r>
      <w:r w:rsidR="00955A50">
        <w:t>.</w:t>
      </w:r>
    </w:p>
    <w:p w14:paraId="7ADC20B1" w14:textId="296F9DB6" w:rsidR="003A7548" w:rsidRDefault="003A7548" w:rsidP="00D7751F">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w:t>
      </w:r>
    </w:p>
    <w:p w14:paraId="62D07996" w14:textId="2ABE2932" w:rsidR="007470E5" w:rsidRDefault="007470E5" w:rsidP="007470E5">
      <w:pPr>
        <w:pStyle w:val="Textbezslovn"/>
      </w:pPr>
      <w:r w:rsidRPr="007470E5">
        <w:t xml:space="preserve">Zástupcem stavbyvedoucího se pro účely prokazování technické kvalifikace rozumí fyzická osoba, která ve spolupráci se stavbyvedoucím a pod jeho dohledem řídí realizaci stavby jako </w:t>
      </w:r>
      <w:r w:rsidRPr="007470E5">
        <w:lastRenderedPageBreak/>
        <w:t>celku,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p>
    <w:p w14:paraId="25269784" w14:textId="65B84CEF" w:rsidR="00DF78E5" w:rsidRPr="000E5BED" w:rsidRDefault="00DF78E5" w:rsidP="000E5BED">
      <w:pPr>
        <w:pStyle w:val="Textbezslovn"/>
      </w:pPr>
      <w:r w:rsidRPr="000E5BED">
        <w:t xml:space="preserve">Zadavatel </w:t>
      </w:r>
      <w:r>
        <w:t xml:space="preserve">výše </w:t>
      </w:r>
      <w:r w:rsidR="00D3238C" w:rsidRPr="00D3238C">
        <w:t xml:space="preserve">u jednotlivých členů odborného personálu zhotovitele </w:t>
      </w:r>
      <w:r>
        <w:t>stanovil maximální</w:t>
      </w:r>
      <w:r w:rsidRPr="000E5BED">
        <w:t xml:space="preserve"> lhůtu, </w:t>
      </w:r>
      <w:r>
        <w:t>za kterou budou uznány zkušenosti příslušných členů</w:t>
      </w:r>
      <w:r w:rsidRPr="000E5BED">
        <w:t xml:space="preserve"> odborného personálu s řízením</w:t>
      </w:r>
      <w:r>
        <w:t xml:space="preserve"> realizace stavby. </w:t>
      </w:r>
      <w:r w:rsidR="00D3238C" w:rsidRPr="00D3238C">
        <w:t xml:space="preserve">V této lhůtě tyto referenční stavby musely být dokončeny (mohly však být zahájeny dříve),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t xml:space="preserve"> P</w:t>
      </w:r>
      <w:r w:rsidRPr="001D5A3F">
        <w:t xml:space="preserve">ostačuje, aby </w:t>
      </w:r>
      <w:r w:rsidRPr="00DF78E5">
        <w:t>finanční</w:t>
      </w:r>
      <w:r w:rsidRPr="001D5A3F">
        <w:t xml:space="preserve"> </w:t>
      </w:r>
      <w:r>
        <w:t xml:space="preserve">hodnota </w:t>
      </w:r>
      <w:r w:rsidRPr="001D5A3F">
        <w:t>požadovaný</w:t>
      </w:r>
      <w:r>
        <w:t>ch</w:t>
      </w:r>
      <w:r w:rsidRPr="001D5A3F">
        <w:t xml:space="preserve"> prací byl</w:t>
      </w:r>
      <w:r>
        <w:t>a</w:t>
      </w:r>
      <w:r w:rsidRPr="001D5A3F">
        <w:t xml:space="preserve"> dosažen</w:t>
      </w:r>
      <w:r>
        <w:t>a</w:t>
      </w:r>
      <w:r w:rsidRPr="001D5A3F">
        <w:t xml:space="preserve"> za celou dobu realizace</w:t>
      </w:r>
      <w:r>
        <w:t xml:space="preserve"> referenční stavby</w:t>
      </w:r>
      <w:r w:rsidRPr="001D5A3F">
        <w:t xml:space="preserve">, nikoliv pouze v průběhu posledních </w:t>
      </w:r>
      <w:r>
        <w:t>10</w:t>
      </w:r>
      <w:r w:rsidRPr="001D5A3F">
        <w:t xml:space="preserve"> let před zahájením </w:t>
      </w:r>
      <w:r>
        <w:t xml:space="preserve">výběrového </w:t>
      </w:r>
      <w:r w:rsidRPr="001D5A3F">
        <w:t>řízení</w:t>
      </w:r>
      <w:r w:rsidRPr="000E5BED">
        <w:t>.</w:t>
      </w:r>
      <w:r w:rsidR="00D3238C">
        <w:t xml:space="preserve"> </w:t>
      </w:r>
      <w:r w:rsidR="00D3238C" w:rsidRPr="00D3238C">
        <w:t>Současně je třeba splnit i požadavky na délku zkušenosti uvedené v dalším odstavci.</w:t>
      </w:r>
    </w:p>
    <w:p w14:paraId="548F6411" w14:textId="6A6C50B4" w:rsidR="00DF78E5" w:rsidRDefault="00DF78E5" w:rsidP="00DF78E5">
      <w:pPr>
        <w:pStyle w:val="Textbezslovn"/>
      </w:pPr>
      <w:r w:rsidRPr="008B2021">
        <w:rPr>
          <w:rStyle w:val="Tun9b"/>
        </w:rPr>
        <w:t xml:space="preserve">Zadavatel uzná pouze takovou zkušenost člena odborného personálu, která </w:t>
      </w:r>
      <w:r w:rsidR="00141F80">
        <w:rPr>
          <w:rStyle w:val="Tun9b"/>
        </w:rPr>
        <w:t xml:space="preserve">v požadovaném období </w:t>
      </w:r>
      <w:r w:rsidRPr="008B2021">
        <w:rPr>
          <w:rStyle w:val="Tun9b"/>
        </w:rPr>
        <w:t xml:space="preserve">trvala nejméně </w:t>
      </w:r>
      <w:r w:rsidR="00141F80" w:rsidRPr="00752607">
        <w:rPr>
          <w:rFonts w:ascii="Verdana" w:eastAsia="Verdana" w:hAnsi="Verdana" w:cs="Times New Roman"/>
          <w:b/>
        </w:rPr>
        <w:t>6</w:t>
      </w:r>
      <w:r w:rsidR="000B0843" w:rsidRPr="000B0843">
        <w:rPr>
          <w:rFonts w:ascii="Verdana" w:eastAsia="Verdana" w:hAnsi="Verdana" w:cs="Times New Roman"/>
          <w:b/>
        </w:rPr>
        <w:t xml:space="preserve"> měsíců</w:t>
      </w:r>
      <w:r w:rsidR="006060E9">
        <w:rPr>
          <w:rFonts w:ascii="Verdana" w:eastAsia="Verdana" w:hAnsi="Verdana" w:cs="Times New Roman"/>
          <w:b/>
        </w:rPr>
        <w:t>.</w:t>
      </w:r>
      <w:r w:rsidR="000B0843" w:rsidRPr="000B0843">
        <w:rPr>
          <w:rFonts w:ascii="Verdana" w:eastAsia="Verdana" w:hAnsi="Verdana" w:cs="Times New Roman"/>
          <w:b/>
        </w:rPr>
        <w:t xml:space="preserve"> </w:t>
      </w:r>
      <w:r>
        <w:t xml:space="preserve">Zkušenost člena odborného personálu lze splnit (posčítat) z více referenčních zakázek/staveb, jednotlivá zkušenost na jedné zakázce však musela trvat nepřetržitě nejméně </w:t>
      </w:r>
      <w:r w:rsidR="00141F80">
        <w:rPr>
          <w:rFonts w:ascii="Verdana" w:eastAsia="Verdana" w:hAnsi="Verdana" w:cs="Times New Roman"/>
          <w:b/>
        </w:rPr>
        <w:t>4</w:t>
      </w:r>
      <w:r w:rsidR="00141F80" w:rsidRPr="000B0843">
        <w:rPr>
          <w:rFonts w:ascii="Verdana" w:eastAsia="Verdana" w:hAnsi="Verdana" w:cs="Times New Roman"/>
          <w:b/>
        </w:rPr>
        <w:t xml:space="preserve"> </w:t>
      </w:r>
      <w:r w:rsidR="000B0843" w:rsidRPr="000B0843">
        <w:rPr>
          <w:rFonts w:ascii="Verdana" w:eastAsia="Verdana" w:hAnsi="Verdana" w:cs="Times New Roman"/>
          <w:b/>
        </w:rPr>
        <w:t>měsíc</w:t>
      </w:r>
      <w:r w:rsidR="00141F80">
        <w:rPr>
          <w:rFonts w:ascii="Verdana" w:eastAsia="Verdana" w:hAnsi="Verdana" w:cs="Times New Roman"/>
          <w:b/>
        </w:rPr>
        <w:t>e</w:t>
      </w:r>
      <w:r>
        <w:t xml:space="preserve">. Zadavatel výslovně upozorňuje, že zkušenost člena odborného personálu bude uznána pouze tehdy, pokud se člen odborného personálu realizace dané stavby v požadovaném </w:t>
      </w:r>
      <w:r w:rsidRPr="00DF78E5">
        <w:t>období</w:t>
      </w:r>
      <w:r>
        <w:t xml:space="preserve"> řádně účastnil (nebude tedy uznána referenční zakázka/stavba, která sice byla dokončena v posledních 10 letech od zahájení </w:t>
      </w:r>
      <w:r w:rsidRPr="00FF08AB">
        <w:t xml:space="preserve">výběrového </w:t>
      </w:r>
      <w:r>
        <w:t xml:space="preserve">řízení, ale příslušný člen odborného personálu na její realizaci přestal působit více než 10 let před zahájením </w:t>
      </w:r>
      <w:r w:rsidRPr="00FF08AB">
        <w:t xml:space="preserve">výběrového </w:t>
      </w:r>
      <w:r>
        <w:t xml:space="preserve">řízení, </w:t>
      </w:r>
      <w:r>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4D69FBE" w14:textId="77777777" w:rsidR="008B2FF0" w:rsidRPr="007A7956" w:rsidRDefault="008B2FF0" w:rsidP="6F12B1C7">
      <w:pPr>
        <w:pStyle w:val="Textbezslovn"/>
      </w:pPr>
      <w:r w:rsidRPr="007A7956">
        <w:t>V případě, že je v seznamu členů odborného personálu dodavatele ve funkci autorizovaného/úředně oprávněného zeměměřického inženýra dodavatelem uvedeno za účelem prokázání kvalifikace více osob, zadavatel požaduje, aby každá z těchto osob plně prokázala požadovanou zkušenost s realizací stavby samostatně a požadovaný rozsah autorizace/oprávnění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16f odst. 1, resp. § 13 odst. 1 zák. č. 200/1994 Sb., o zeměměřictví a o změně a doplnění některých zákonů souvisejících s jeho zavedením, ve znění pozdějších předpisů).</w:t>
      </w:r>
    </w:p>
    <w:p w14:paraId="154FE758" w14:textId="659A9D95" w:rsidR="00D7751F" w:rsidRDefault="00D7751F" w:rsidP="00D7751F">
      <w:pPr>
        <w:pStyle w:val="Textbezslovn"/>
      </w:pPr>
      <w:r w:rsidRPr="007A7956">
        <w:t xml:space="preserve">Seznam odborného personálu dodavatele </w:t>
      </w:r>
      <w:r w:rsidR="00BC49BA" w:rsidRPr="007A7956">
        <w:t xml:space="preserve">zadavatel doporučuje předložit </w:t>
      </w:r>
      <w:r w:rsidRPr="007A7956">
        <w:t xml:space="preserve">ve formě </w:t>
      </w:r>
      <w:r w:rsidR="00BC49BA" w:rsidRPr="007A7956">
        <w:t xml:space="preserve">dle vzorového formuláře obsaženého </w:t>
      </w:r>
      <w:r w:rsidRPr="007A7956">
        <w:t>v</w:t>
      </w:r>
      <w:r w:rsidR="00B90143" w:rsidRPr="007A7956">
        <w:t xml:space="preserve"> Kapitole č. </w:t>
      </w:r>
      <w:r w:rsidR="00F63F97" w:rsidRPr="007A7956">
        <w:t>7</w:t>
      </w:r>
      <w:r w:rsidR="00B90143" w:rsidRPr="007A7956">
        <w:t xml:space="preserve"> Přílohy </w:t>
      </w:r>
      <w:r w:rsidRPr="007A7956">
        <w:t xml:space="preserve">č. </w:t>
      </w:r>
      <w:r w:rsidR="00B90143" w:rsidRPr="007A7956">
        <w:t xml:space="preserve">1 </w:t>
      </w:r>
      <w:r w:rsidRPr="007A7956">
        <w:t xml:space="preserve">této Výzvy a profesní životopis každého člena odborného personálu dodavatele bude předložen ve formě </w:t>
      </w:r>
      <w:r w:rsidR="00BC49BA" w:rsidRPr="007A7956">
        <w:t xml:space="preserve">dle vzorového formuláře obsaženého </w:t>
      </w:r>
      <w:r w:rsidRPr="007A7956">
        <w:t>v</w:t>
      </w:r>
      <w:r w:rsidR="00371DEE" w:rsidRPr="007A7956">
        <w:t xml:space="preserve"> Kapitole č. </w:t>
      </w:r>
      <w:r w:rsidR="00F63F97" w:rsidRPr="007A7956">
        <w:t>8</w:t>
      </w:r>
      <w:r w:rsidR="00371DEE" w:rsidRPr="007A7956">
        <w:t xml:space="preserve"> Přílohy </w:t>
      </w:r>
      <w:r w:rsidRPr="007A7956">
        <w:t>č. </w:t>
      </w:r>
      <w:r w:rsidR="00371DEE" w:rsidRPr="007A7956">
        <w:t xml:space="preserve">1 </w:t>
      </w:r>
      <w:r w:rsidRPr="007A7956">
        <w:t xml:space="preserve">této Výzvy. Praxi v požadovaném oboru a zkušenosti s řízením </w:t>
      </w:r>
      <w:r w:rsidR="00BC49BA" w:rsidRPr="007A7956">
        <w:t xml:space="preserve">realizace </w:t>
      </w:r>
      <w:r w:rsidRPr="007A7956">
        <w:t>u členů odborného personálu, u kterých jsou takové zkušenosti a praxe požadovány, dodavatel prokáže uvedením v příslušném sloupci v</w:t>
      </w:r>
      <w:r w:rsidR="00C26859" w:rsidRPr="007A7956">
        <w:t xml:space="preserve"> Kapitole č. </w:t>
      </w:r>
      <w:r w:rsidR="00F63F97" w:rsidRPr="007A7956">
        <w:t>8</w:t>
      </w:r>
      <w:r w:rsidR="00826F4A" w:rsidRPr="007A7956">
        <w:t xml:space="preserve"> Přílohy</w:t>
      </w:r>
      <w:r w:rsidR="00C26859" w:rsidRPr="007A7956">
        <w:t xml:space="preserve"> </w:t>
      </w:r>
      <w:r w:rsidRPr="007A7956">
        <w:t xml:space="preserve">č. </w:t>
      </w:r>
      <w:r w:rsidR="00826F4A" w:rsidRPr="007A7956">
        <w:t xml:space="preserve">1 </w:t>
      </w:r>
      <w:r w:rsidRPr="007A7956">
        <w:t>této Výzvy.</w:t>
      </w:r>
      <w:r w:rsidRPr="00DB1F79">
        <w:t xml:space="preserve"> </w:t>
      </w:r>
      <w:r>
        <w:t>V </w:t>
      </w:r>
      <w:r w:rsidRPr="00B762A4">
        <w:t>dokumentech předložených dodavatelem k prokázání technické kvalifikace dle čl. 8.</w:t>
      </w:r>
      <w:r w:rsidR="000D1394">
        <w:t xml:space="preserve">6 </w:t>
      </w:r>
      <w:r w:rsidRPr="00B762A4">
        <w:t xml:space="preserve">této </w:t>
      </w:r>
      <w:r w:rsidRPr="001A48A3">
        <w:t>Výzvy</w:t>
      </w:r>
      <w:r w:rsidRPr="00BB1ADC">
        <w:t xml:space="preserve"> musí být uvedeny veškeré informace nezbytné k posouzení splnění kvalifikace, a to v rozsahu údajů stanovených </w:t>
      </w:r>
      <w:r w:rsidRPr="009630E5">
        <w:t>v</w:t>
      </w:r>
      <w:r w:rsidR="000B45C7">
        <w:t> </w:t>
      </w:r>
      <w:r w:rsidR="00462BE3">
        <w:t>Kapitole</w:t>
      </w:r>
      <w:r w:rsidR="000B45C7">
        <w:t xml:space="preserve"> č</w:t>
      </w:r>
      <w:r w:rsidR="000B45C7" w:rsidRPr="007A7956">
        <w:t xml:space="preserve">. </w:t>
      </w:r>
      <w:r w:rsidR="00F63F97" w:rsidRPr="007A7956">
        <w:t>7</w:t>
      </w:r>
      <w:r w:rsidR="000B45C7" w:rsidRPr="007A7956">
        <w:t xml:space="preserve"> a </w:t>
      </w:r>
      <w:r w:rsidR="00F63F97" w:rsidRPr="007A7956">
        <w:t>8</w:t>
      </w:r>
      <w:r w:rsidR="000B45C7" w:rsidRPr="007A7956">
        <w:t xml:space="preserve"> Přílohy</w:t>
      </w:r>
      <w:r w:rsidR="000B45C7">
        <w:t xml:space="preserve"> č. 1</w:t>
      </w:r>
      <w:r w:rsidRPr="00A97237">
        <w:t xml:space="preserve"> této</w:t>
      </w:r>
      <w:r w:rsidRPr="00B762A4">
        <w:t xml:space="preserve"> </w:t>
      </w:r>
      <w:r w:rsidRPr="008647BD">
        <w:t>Výzvy.</w:t>
      </w:r>
    </w:p>
    <w:p w14:paraId="356AE0A7" w14:textId="77777777" w:rsidR="00D7751F" w:rsidRPr="006655CD" w:rsidRDefault="00D7751F" w:rsidP="00D7751F">
      <w:pPr>
        <w:pStyle w:val="Textbezslovn"/>
      </w:pPr>
      <w:r w:rsidRPr="00654F31">
        <w:t xml:space="preserve">Zadavatel si vyhrazuje právo ověřit pravdivost údajů </w:t>
      </w:r>
      <w:r w:rsidRPr="004A2758">
        <w:t>o zkušenostech členů odborného</w:t>
      </w:r>
      <w:r w:rsidRPr="00654F31">
        <w:rPr>
          <w:u w:val="single"/>
        </w:rPr>
        <w:t xml:space="preserve"> </w:t>
      </w:r>
      <w:r w:rsidRPr="00CA0FBC">
        <w:t>personálu</w:t>
      </w:r>
      <w:r w:rsidRPr="00654F31">
        <w:t xml:space="preserve">, zejména, zda se členové odborného personálu na realizaci konkrétní referenční </w:t>
      </w:r>
      <w:r>
        <w:t>stavbě či zakázce</w:t>
      </w:r>
      <w:r w:rsidRPr="00654F31">
        <w:t xml:space="preserve"> skutečně </w:t>
      </w:r>
      <w:r w:rsidRPr="009A285F">
        <w:t>podíleli. Za tímto účelem požaduje zadavatel v profesním životopisu příslušného člena odborného personálu uvést informace a spojení na kontaktní osobu objednatele, pro něhož byla zakázka realizována.</w:t>
      </w:r>
    </w:p>
    <w:p w14:paraId="60393DA8" w14:textId="7FF6A71D" w:rsidR="00D7751F" w:rsidRDefault="00D7751F" w:rsidP="00D7751F">
      <w:pPr>
        <w:pStyle w:val="Textbezslovn"/>
      </w:pPr>
      <w:r w:rsidRPr="006655CD">
        <w:lastRenderedPageBreak/>
        <w:t xml:space="preserve">S ohledem na prevenci střetu zájmů </w:t>
      </w:r>
      <w:r>
        <w:t>při plnění veřejné zakázky zadavatel stanoví, že d</w:t>
      </w:r>
      <w:r w:rsidRPr="00422E34">
        <w:t xml:space="preserve">odavatel není oprávněn prokázat splnění kvalifikace prostřednictvím zaměstnance či osoby v jiném vztahu k dodavateli, která je </w:t>
      </w:r>
      <w:r w:rsidRPr="007A7956">
        <w:t>současně zaměstnancem zadavatele. Informace o této skutečnosti bude uvedena v životopisu ve formě obsažené v</w:t>
      </w:r>
      <w:r w:rsidR="004D31EC" w:rsidRPr="007A7956">
        <w:t xml:space="preserve"> Kapitole č. </w:t>
      </w:r>
      <w:r w:rsidR="00F63F97" w:rsidRPr="007A7956">
        <w:t>8</w:t>
      </w:r>
      <w:r w:rsidR="004D31EC" w:rsidRPr="007A7956">
        <w:t xml:space="preserve"> Přílohy </w:t>
      </w:r>
      <w:r w:rsidRPr="007A7956">
        <w:t xml:space="preserve">č. </w:t>
      </w:r>
      <w:r w:rsidR="004D31EC" w:rsidRPr="007A7956">
        <w:t>1</w:t>
      </w:r>
      <w:r w:rsidRPr="007A7956">
        <w:t>.</w:t>
      </w:r>
      <w:r w:rsidRPr="00422E34">
        <w:t xml:space="preserve"> Nesplnění této podmínky je dův</w:t>
      </w:r>
      <w:r>
        <w:t>odem pro vyloučení dodavatele z</w:t>
      </w:r>
      <w:r w:rsidRPr="00422E34">
        <w:t xml:space="preserve"> </w:t>
      </w:r>
      <w:r>
        <w:t>výběrového</w:t>
      </w:r>
      <w:r w:rsidRPr="00422E34">
        <w:t xml:space="preserve"> řízení.</w:t>
      </w:r>
    </w:p>
    <w:p w14:paraId="0EFF51D1" w14:textId="77777777" w:rsidR="00D7751F" w:rsidRDefault="00D7751F" w:rsidP="00D7751F">
      <w:pPr>
        <w:pStyle w:val="Textbezslovn"/>
      </w:pPr>
      <w:r w:rsidRPr="00654F31">
        <w:t>V případě, že byla kvalifikace členů odborného personálu získána v zahraničí, prokazuje se v požadovaném rozsahu doklady vydanými podle právního řádu země, ve které byla získána.</w:t>
      </w:r>
    </w:p>
    <w:p w14:paraId="73F27519" w14:textId="77777777" w:rsidR="00D7751F" w:rsidRDefault="00D7751F" w:rsidP="00D7751F">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9D4E65">
        <w:t>ou</w:t>
      </w:r>
      <w:r>
        <w:t xml:space="preserve"> praxi, zkušenosti, odbornou způsobilost a požadavky na prevenci střetu zájmů.    </w:t>
      </w:r>
    </w:p>
    <w:p w14:paraId="7E812F6B" w14:textId="55BB6ABF" w:rsidR="00D142C5" w:rsidRDefault="00D142C5" w:rsidP="00771129">
      <w:pPr>
        <w:pStyle w:val="Text1-1"/>
        <w:numPr>
          <w:ilvl w:val="0"/>
          <w:numId w:val="0"/>
        </w:numPr>
        <w:ind w:left="737"/>
      </w:pPr>
      <w:bookmarkStart w:id="16" w:name="_Ref1542392"/>
    </w:p>
    <w:bookmarkEnd w:id="16"/>
    <w:p w14:paraId="6DDA74F0" w14:textId="548BB7B8" w:rsidR="007A7956" w:rsidRDefault="007C5A43" w:rsidP="007A7956">
      <w:pPr>
        <w:pStyle w:val="Text1-1"/>
      </w:pPr>
      <w:r>
        <w:t>Technická kvalifikace – další požadavky týkající se způsobilosti dodavatele</w:t>
      </w:r>
    </w:p>
    <w:p w14:paraId="4EA7707B" w14:textId="77777777" w:rsidR="007C5A43" w:rsidRPr="00421E0E" w:rsidRDefault="007C5A43" w:rsidP="007C5A43">
      <w:pPr>
        <w:pStyle w:val="Textbezslovn"/>
      </w:pPr>
      <w:r w:rsidRPr="00421E0E">
        <w:t>Zadavatel požaduje prokázání odborné způsobilosti v souladu s předpisem SŽDC Zam1 – Předpis o odborné způsobilosti a znalosti osob při provozování dráhy a drážní dopravy, v platném znění, a stanoví členy odborného personálu dodavatele, u kterých je odborná způsobilost požadována, včetně uvedení typu (čísla) zkoušky. Níže uvedené doklady osvědčující odbornou způsobilost musí osvědčit odbornou způsobilost samotného dodavatele (je-li fyzickou osobou) nebo jiné (konkrétně určené) osoby, která bude pro dodavatele příslušnou činnost vykonávat.</w:t>
      </w:r>
    </w:p>
    <w:p w14:paraId="0892FDEC" w14:textId="77777777" w:rsidR="007C5A43" w:rsidRPr="00421E0E" w:rsidRDefault="007C5A43" w:rsidP="007C5A43">
      <w:pPr>
        <w:pStyle w:val="Textbezslovn"/>
        <w:spacing w:after="0"/>
      </w:pPr>
      <w:r w:rsidRPr="00421E0E">
        <w:t xml:space="preserve">Dodavatel je povinen doložit kopii osvědčení o odborné způsobilosti prokazujícího odbornou způsobilost u stanoveného člena odborného personálu dodavatele: </w:t>
      </w:r>
    </w:p>
    <w:p w14:paraId="0A23F50B" w14:textId="77777777" w:rsidR="007C5A43" w:rsidRPr="00421E0E" w:rsidRDefault="007C5A43" w:rsidP="007C5A43">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7C5A43" w:rsidRPr="00421E0E" w14:paraId="09C54254" w14:textId="77777777" w:rsidTr="006837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207C6437" w14:textId="77777777" w:rsidR="007C5A43" w:rsidRPr="00421E0E" w:rsidRDefault="007C5A43" w:rsidP="0068373C">
            <w:pPr>
              <w:rPr>
                <w:b/>
                <w:sz w:val="16"/>
                <w:szCs w:val="16"/>
              </w:rPr>
            </w:pPr>
            <w:r w:rsidRPr="00421E0E">
              <w:rPr>
                <w:b/>
                <w:sz w:val="16"/>
                <w:szCs w:val="16"/>
              </w:rPr>
              <w:t xml:space="preserve">Typ předepsané zkoušky </w:t>
            </w:r>
          </w:p>
          <w:p w14:paraId="5F1D54D1" w14:textId="77777777" w:rsidR="007C5A43" w:rsidRPr="00421E0E" w:rsidRDefault="007C5A43" w:rsidP="0068373C">
            <w:pPr>
              <w:rPr>
                <w:b/>
                <w:sz w:val="16"/>
                <w:szCs w:val="16"/>
              </w:rPr>
            </w:pPr>
            <w:r w:rsidRPr="00421E0E">
              <w:rPr>
                <w:b/>
                <w:sz w:val="16"/>
                <w:szCs w:val="16"/>
              </w:rPr>
              <w:t>Předpis SŽDC Zam1, Příloha č. 4</w:t>
            </w:r>
          </w:p>
        </w:tc>
        <w:tc>
          <w:tcPr>
            <w:tcW w:w="3969" w:type="dxa"/>
            <w:tcBorders>
              <w:bottom w:val="single" w:sz="2" w:space="0" w:color="auto"/>
            </w:tcBorders>
            <w:shd w:val="clear" w:color="auto" w:fill="D9D9D9" w:themeFill="background1" w:themeFillShade="D9"/>
          </w:tcPr>
          <w:p w14:paraId="034BB0AB" w14:textId="77777777" w:rsidR="007C5A43" w:rsidRPr="00421E0E" w:rsidRDefault="007C5A43" w:rsidP="0068373C">
            <w:pPr>
              <w:cnfStyle w:val="100000000000" w:firstRow="1" w:lastRow="0" w:firstColumn="0" w:lastColumn="0" w:oddVBand="0" w:evenVBand="0" w:oddHBand="0" w:evenHBand="0" w:firstRowFirstColumn="0" w:firstRowLastColumn="0" w:lastRowFirstColumn="0" w:lastRowLastColumn="0"/>
              <w:rPr>
                <w:b/>
                <w:sz w:val="16"/>
                <w:szCs w:val="16"/>
              </w:rPr>
            </w:pPr>
            <w:r w:rsidRPr="00421E0E">
              <w:rPr>
                <w:b/>
                <w:sz w:val="16"/>
                <w:szCs w:val="16"/>
              </w:rPr>
              <w:t xml:space="preserve">Určení člena odborného personálu dodavatele, který musí být držitelem odborné způsobilosti </w:t>
            </w:r>
          </w:p>
        </w:tc>
      </w:tr>
      <w:tr w:rsidR="007C5A43" w:rsidRPr="00421E0E" w14:paraId="502EBB73" w14:textId="77777777" w:rsidTr="0068373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6F8E3874" w14:textId="77777777" w:rsidR="007C5A43" w:rsidRPr="00421E0E" w:rsidRDefault="007C5A43" w:rsidP="0068373C">
            <w:pPr>
              <w:rPr>
                <w:sz w:val="16"/>
                <w:szCs w:val="16"/>
              </w:rPr>
            </w:pPr>
            <w:r w:rsidRPr="00421E0E">
              <w:rPr>
                <w:sz w:val="16"/>
                <w:szCs w:val="16"/>
              </w:rPr>
              <w:t>B-02 – činnosti na budovách a bytovém hospodářství</w:t>
            </w:r>
          </w:p>
        </w:tc>
        <w:tc>
          <w:tcPr>
            <w:tcW w:w="3969" w:type="dxa"/>
            <w:tcBorders>
              <w:top w:val="single" w:sz="2" w:space="0" w:color="auto"/>
            </w:tcBorders>
          </w:tcPr>
          <w:p w14:paraId="3E18A3DB" w14:textId="77777777" w:rsidR="007C5A43" w:rsidRPr="00421E0E" w:rsidRDefault="007C5A43" w:rsidP="00DF5A25">
            <w:pPr>
              <w:pStyle w:val="Odrka1-2-"/>
              <w:numPr>
                <w:ilvl w:val="0"/>
                <w:numId w:val="27"/>
              </w:numPr>
              <w:spacing w:after="60"/>
              <w:ind w:left="205" w:hanging="205"/>
              <w:cnfStyle w:val="010000000000" w:firstRow="0" w:lastRow="1" w:firstColumn="0" w:lastColumn="0" w:oddVBand="0" w:evenVBand="0" w:oddHBand="0" w:evenHBand="0" w:firstRowFirstColumn="0" w:firstRowLastColumn="0" w:lastRowFirstColumn="0" w:lastRowLastColumn="0"/>
            </w:pPr>
            <w:r w:rsidRPr="00421E0E">
              <w:t>stavbyvedoucí nebo</w:t>
            </w:r>
          </w:p>
          <w:p w14:paraId="5252DE80" w14:textId="77777777" w:rsidR="007C5A43" w:rsidRPr="00421E0E" w:rsidRDefault="007C5A43" w:rsidP="00DF5A25">
            <w:pPr>
              <w:pStyle w:val="Odrka1-2-"/>
              <w:numPr>
                <w:ilvl w:val="0"/>
                <w:numId w:val="27"/>
              </w:numPr>
              <w:spacing w:after="60"/>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421E0E">
              <w:t>specialista (vedoucí prací) na pozemní stavby – zástupce stavbyvedoucího</w:t>
            </w:r>
          </w:p>
        </w:tc>
      </w:tr>
    </w:tbl>
    <w:p w14:paraId="17EF2759" w14:textId="4D038B67" w:rsidR="00953965" w:rsidRPr="0064668E" w:rsidRDefault="007C5A43" w:rsidP="007C5A43">
      <w:pPr>
        <w:pStyle w:val="Odrka1-1"/>
        <w:numPr>
          <w:ilvl w:val="0"/>
          <w:numId w:val="0"/>
        </w:numPr>
        <w:ind w:left="709"/>
        <w:rPr>
          <w:highlight w:val="green"/>
        </w:rPr>
      </w:pPr>
      <w:r w:rsidRPr="00421E0E">
        <w:t>Dodavatel je povinen dále předložit ke všem požadovaným typům zkoušek a osobám uvedeným výše, u kterých je předpisem SŽDC Zam1, resp. osnovou odborné způsobilosti stanoven požadavek na její pravidelné udržování a ověřování, kopii Čestného prohlášení o pravidelném udržování a ověřování odborné způsobilosti získané dle Předpisu SŽDC Zam1 – vzor tohoto čestného prohlášení je obsažen jako vzor č. 18 v Příloze č. 7 k Předpisu SŽDC Zam1</w:t>
      </w:r>
      <w:r>
        <w:t>.</w:t>
      </w:r>
    </w:p>
    <w:p w14:paraId="4CC533E8" w14:textId="689CFC2D" w:rsidR="00953965" w:rsidRPr="007A7956" w:rsidRDefault="007A7956" w:rsidP="00953965">
      <w:pPr>
        <w:pStyle w:val="Text1-1"/>
      </w:pPr>
      <w:r w:rsidRPr="007A7956">
        <w:t>NEOBSAZENO</w:t>
      </w:r>
    </w:p>
    <w:p w14:paraId="7973B232" w14:textId="77777777" w:rsidR="00953965" w:rsidRPr="00300BBC" w:rsidRDefault="00953965" w:rsidP="00953965">
      <w:pPr>
        <w:pStyle w:val="Text1-1"/>
      </w:pPr>
      <w:r w:rsidRPr="000C4B64">
        <w:t>Obecně k prokazování splnění kvalifikace</w:t>
      </w:r>
      <w:r>
        <w:t xml:space="preserve"> – doklady o kvalifikaci</w:t>
      </w:r>
    </w:p>
    <w:p w14:paraId="66882D3C" w14:textId="68AC6CF3" w:rsidR="00953965" w:rsidRPr="00333D3E" w:rsidRDefault="00953965" w:rsidP="00333D3E">
      <w:pPr>
        <w:pStyle w:val="Textbezslovn"/>
      </w:pPr>
      <w:r w:rsidRPr="004C4F26">
        <w:t>Dodavatel je povinen předložit doklady k prokázání kvalifikace v</w:t>
      </w:r>
      <w:r w:rsidR="00A14CB0">
        <w:t> </w:t>
      </w:r>
      <w:r w:rsidRPr="004C4F26">
        <w:t>nabídce</w:t>
      </w:r>
      <w:r w:rsidR="00A14CB0">
        <w:t>, není-li v této Výzvě výslovně stanoveno jinak</w:t>
      </w:r>
      <w:r w:rsidRPr="004C4F26">
        <w:t xml:space="preserve">. </w:t>
      </w:r>
      <w:r>
        <w:t xml:space="preserve">Pokud dodavatel není z důvodů, které mu nelze přičítat, schopen předložit požadovaný doklad, je oprávněn předložit jiný rovnocenný doklad. </w:t>
      </w:r>
      <w:r w:rsidRPr="004C4F26">
        <w:t xml:space="preserve">Chybějící doklady lze doplnit pouze na žádost zadavatele postupem </w:t>
      </w:r>
      <w:r w:rsidRPr="00FF6613">
        <w:t>podle bodu 16.3 této Výzvy. Dodavatel je</w:t>
      </w:r>
      <w:r w:rsidRPr="004C4F26">
        <w:t xml:space="preserve"> oprávněn nahradit požadované doklady jednotným evropským osvědčením pro veřejné zakázky. </w:t>
      </w:r>
      <w:r w:rsidRPr="001224D5">
        <w:t xml:space="preserve">Jednotným evropským osvědčením pro veřejné zakázky se rozumí písemné čestné prohlášení účastníka </w:t>
      </w:r>
      <w:r w:rsidR="00BC49BA">
        <w:t>výběrového</w:t>
      </w:r>
      <w:r w:rsidR="00BC49BA" w:rsidRPr="001224D5">
        <w:t xml:space="preserve"> </w:t>
      </w:r>
      <w:r w:rsidRPr="001224D5">
        <w:t>řízení o prokázání jeho kvalifikace, a to i prostřednictvím jiné osoby, nahrazující doklady vydané orgány veřejné správy nebo třetími stranami na formuláři zpřístupněném v informačním systému e-</w:t>
      </w:r>
      <w:proofErr w:type="spellStart"/>
      <w:r w:rsidRPr="001224D5">
        <w:t>Certis</w:t>
      </w:r>
      <w:proofErr w:type="spellEnd"/>
      <w:r w:rsidRPr="001224D5">
        <w:t>.</w:t>
      </w:r>
      <w:r>
        <w:t xml:space="preserve"> </w:t>
      </w:r>
      <w:r w:rsidRPr="00771129">
        <w:rPr>
          <w:b/>
          <w:bCs/>
        </w:rPr>
        <w:t xml:space="preserve">S výjimkou jednotného evropského osvědčení, případů </w:t>
      </w:r>
      <w:r w:rsidRPr="002536CC">
        <w:rPr>
          <w:b/>
          <w:bCs/>
        </w:rPr>
        <w:t xml:space="preserve">stanovených touto Výzvou nebo v případě, že se podle příslušného právního řádu požadovaný doklad nevydává, není dodavatel oprávněn nahradit předložení požadovaných dokladů </w:t>
      </w:r>
      <w:r w:rsidR="004C1BEC">
        <w:rPr>
          <w:b/>
          <w:bCs/>
        </w:rPr>
        <w:t xml:space="preserve">písemným </w:t>
      </w:r>
      <w:r w:rsidRPr="002536CC">
        <w:rPr>
          <w:b/>
          <w:bCs/>
        </w:rPr>
        <w:t>čestným prohlášením</w:t>
      </w:r>
      <w:r w:rsidRPr="00333D3E">
        <w:t>.</w:t>
      </w:r>
    </w:p>
    <w:p w14:paraId="113C476B" w14:textId="5E99EDC4" w:rsidR="00953965" w:rsidRPr="00333D3E" w:rsidRDefault="00953965" w:rsidP="00333D3E">
      <w:pPr>
        <w:pStyle w:val="Textbezslovn"/>
      </w:pPr>
      <w:r w:rsidRPr="00333D3E">
        <w:lastRenderedPageBreak/>
        <w:t xml:space="preserve">Dodavatelé v nabídkách předkládají prosté kopie dokladů prokazujících splnění kvalifikace. </w:t>
      </w:r>
      <w:r w:rsidR="00CA6070">
        <w:t>Tím není dotčen postup dle bodu 19.3 této Výzvy.</w:t>
      </w:r>
    </w:p>
    <w:p w14:paraId="508C8792" w14:textId="1CFEEEB8" w:rsidR="00953965" w:rsidRPr="00333D3E" w:rsidRDefault="00953965" w:rsidP="00333D3E">
      <w:pPr>
        <w:pStyle w:val="Textbezslovn"/>
      </w:pPr>
      <w:r w:rsidRPr="00333D3E">
        <w:t>Doklady prokazující základní způsobilost podle bodu 8.2 první odrážka této Výzvy musí prokazovat splnění požadovaného kritéria způsobilosti nejpozději v době 3 měsíců přede dnem zahájení výběrového řízení.</w:t>
      </w:r>
    </w:p>
    <w:p w14:paraId="3A39D29E" w14:textId="77777777" w:rsidR="00953965" w:rsidRPr="00333D3E" w:rsidRDefault="00953965" w:rsidP="00333D3E">
      <w:pPr>
        <w:pStyle w:val="Textbezslovn"/>
      </w:pPr>
      <w:r w:rsidRPr="00333D3E">
        <w:t>Doklady k prokázání profesní způsobilosti dodavatel v rámci nabídky nemusí předložit, pokud právní předpisy v zemi jeho sídla obdobnou profesní způsobilost nevyžadují.</w:t>
      </w:r>
    </w:p>
    <w:p w14:paraId="5751C46C" w14:textId="77777777" w:rsidR="00953965" w:rsidRPr="00333D3E" w:rsidRDefault="00953965" w:rsidP="00333D3E">
      <w:pPr>
        <w:pStyle w:val="Textbezslovn"/>
      </w:pPr>
      <w:r w:rsidRPr="00333D3E">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6E958F2" w14:textId="77777777" w:rsidR="00953965" w:rsidRDefault="00953965" w:rsidP="00333D3E">
      <w:pPr>
        <w:pStyle w:val="Textbezslovn"/>
      </w:pPr>
      <w:r w:rsidRPr="00333D3E">
        <w:t>V případě, že byla kvalifikace získaná v zahraničí, prokazuje se v požadovaném rozsahu doklady vydanými podle právního řádu země, ve které byla získána.</w:t>
      </w:r>
    </w:p>
    <w:p w14:paraId="71062376" w14:textId="77777777" w:rsidR="00092DEE" w:rsidRPr="00333D3E" w:rsidRDefault="00092DEE" w:rsidP="00333D3E">
      <w:pPr>
        <w:pStyle w:val="Textbezslovn"/>
      </w:pPr>
      <w:r w:rsidRPr="00092DEE">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138B6745" w14:textId="77777777" w:rsidR="00953965" w:rsidRPr="00953965" w:rsidRDefault="00953965" w:rsidP="00953965">
      <w:pPr>
        <w:pStyle w:val="Textbezslovn"/>
        <w:rPr>
          <w:b/>
        </w:rPr>
      </w:pPr>
      <w:r w:rsidRPr="00953965">
        <w:rPr>
          <w:b/>
        </w:rPr>
        <w:t>Prokazování odborné způsobilosti zahraničními osobami podle zvláštních právních předpisů:</w:t>
      </w:r>
    </w:p>
    <w:p w14:paraId="66059037" w14:textId="77777777" w:rsidR="00953965" w:rsidRDefault="00953965" w:rsidP="00953965">
      <w:pPr>
        <w:pStyle w:val="Textbezslovn"/>
      </w:pPr>
      <w:r w:rsidRPr="00654F31">
        <w:t xml:space="preserve">Od zahraničních osob bude požadováno předložení dokladu o </w:t>
      </w:r>
      <w:r>
        <w:t xml:space="preserve">odborné způsobilosti </w:t>
      </w:r>
      <w:r w:rsidRPr="00654F31">
        <w:t xml:space="preserve">v příslušném oboru vydávaného v zemi, kde tyto osoby </w:t>
      </w:r>
      <w:r>
        <w:t>odbornou způsobilost</w:t>
      </w:r>
      <w:r w:rsidRPr="00654F31">
        <w:t xml:space="preserve"> vykonávají. Pokud se v této zemi žádný doklad o </w:t>
      </w:r>
      <w:r>
        <w:t xml:space="preserve">odborné způsobilosti </w:t>
      </w:r>
      <w:r w:rsidRPr="00654F31">
        <w:t>nevydává, zahraniční osoby vyhotoví o tomto čestné prohlášení, jehož součástí bude rovněž i prohlášení, že jsou dle právního řádu této země oprávněné k výkonu v zadávací dokumentaci požadovaných</w:t>
      </w:r>
      <w:r>
        <w:t xml:space="preserve"> odborných způsobilostí</w:t>
      </w:r>
      <w:r w:rsidRPr="00654F31">
        <w:t xml:space="preserve">. </w:t>
      </w:r>
      <w:r>
        <w:t>Za všechny tyto osoby</w:t>
      </w:r>
      <w:r w:rsidRPr="00654F31">
        <w:t xml:space="preserve"> bude vybraný dodavatel povinen předložit doklad o jejich </w:t>
      </w:r>
      <w:r>
        <w:t xml:space="preserve">odborné způsobilosti </w:t>
      </w:r>
      <w:r w:rsidRPr="00654F31">
        <w:t xml:space="preserve">k výkonu předmětných </w:t>
      </w:r>
      <w:r>
        <w:t xml:space="preserve">regulovaných </w:t>
      </w:r>
      <w:r w:rsidRPr="00654F31">
        <w:t>činností na území České republiky jako podmínku pro uzavření smlouvy na plnění předmětu veřejné zakázky.</w:t>
      </w:r>
    </w:p>
    <w:p w14:paraId="09800813" w14:textId="77777777" w:rsidR="002371B0" w:rsidRDefault="00953965" w:rsidP="00D70D77">
      <w:pPr>
        <w:pStyle w:val="Odrka1-1"/>
      </w:pPr>
      <w:r>
        <w:t>I</w:t>
      </w:r>
      <w:r w:rsidRPr="00D005B5">
        <w:t>nformace k doložení autorizace</w:t>
      </w:r>
      <w:r w:rsidR="00BC49BA">
        <w:t xml:space="preserve"> (ČR)</w:t>
      </w:r>
      <w:r>
        <w:t>/registrace</w:t>
      </w:r>
      <w:r w:rsidRPr="00D005B5">
        <w:t xml:space="preserve"> </w:t>
      </w:r>
      <w:r w:rsidR="00BC49BA">
        <w:t>(zahraničí)</w:t>
      </w:r>
      <w:r w:rsidRPr="00D005B5">
        <w:t>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t>n</w:t>
      </w:r>
      <w:r w:rsidRPr="00D005B5">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w:t>
      </w:r>
      <w:r w:rsidRPr="00D005B5">
        <w:lastRenderedPageBreak/>
        <w:t xml:space="preserve">techniků činných ve výstavbě, která posuzuje splnění </w:t>
      </w:r>
      <w:r w:rsidR="00193E7F" w:rsidRPr="00193E7F">
        <w:t>odborné kv</w:t>
      </w:r>
      <w:r w:rsidR="00193E7F">
        <w:t xml:space="preserve">alifikace a jiné způsobilosti </w:t>
      </w:r>
      <w:r w:rsidRPr="00D005B5">
        <w:t>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t xml:space="preserve"> </w:t>
      </w:r>
      <w:r w:rsidRPr="00654F31">
        <w:t xml:space="preserve">Platné osvědčení o registraci osoby hostující nebo usazené </w:t>
      </w:r>
      <w:r>
        <w:t>dokládá vybraný dodavatel jako podmínku pro uzavření smlouvy.</w:t>
      </w:r>
    </w:p>
    <w:p w14:paraId="530CC980" w14:textId="5C0D68F3" w:rsidR="00D70D77" w:rsidRPr="00D005B5" w:rsidRDefault="00D70D77" w:rsidP="00D70D77">
      <w:pPr>
        <w:pStyle w:val="Odrka1-1"/>
      </w:pPr>
      <w:r w:rsidRPr="006469F7">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3B85B716" w14:textId="7866CB92" w:rsidR="00953965" w:rsidRPr="00423DD9" w:rsidRDefault="00A45DD7" w:rsidP="006F39CF">
      <w:pPr>
        <w:pStyle w:val="Odrka1-1"/>
      </w:pPr>
      <w:bookmarkStart w:id="17" w:name="_Hlk151036281"/>
      <w:r>
        <w:t>Informace k doložení dokladu o autorizaci v rozsahu dle § 16f odst. 1 zákona č. 200/1994 Sb., o zeměměřictví a o změně a doplnění některých zákonů souvisejících s jeho zavedením, ve znění pozdějších předpisů, zahraničními osobami (§ 12 a 16e a násl. zák. č. 200/1994 Sb.): přeshraniční poskytování služeb v České republice ohledně ověřování výsledků zeměměřických činností je možné pouze na základě autorizace, kterou vydává Česká komora zeměměřičů. Autorizaci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r w:rsidRPr="00A22988">
        <w:t xml:space="preserve"> </w:t>
      </w:r>
      <w:r>
        <w:t>Za doklad o autorizaci dle tohoto odstavce se považuje i doklad o úředním oprávnění dle § 13 odst. 1 písm. a) a c) zákona č. 200/1994 Sb.,</w:t>
      </w:r>
      <w:r w:rsidRPr="00507635">
        <w:t xml:space="preserve"> </w:t>
      </w:r>
      <w:r>
        <w:t xml:space="preserve">zeměměřictví a o změně a doplnění </w:t>
      </w:r>
      <w:r w:rsidR="00D96134">
        <w:t>některých zákonů souvisejících s jeho zavedením, ve znění platném do 30.6.2023</w:t>
      </w:r>
      <w:bookmarkEnd w:id="17"/>
      <w:r w:rsidR="00D96134">
        <w:t>.</w:t>
      </w:r>
      <w:r w:rsidR="00953965" w:rsidRPr="00AE42BE">
        <w:rPr>
          <w:highlight w:val="green"/>
        </w:rPr>
        <w:t xml:space="preserve"> </w:t>
      </w:r>
    </w:p>
    <w:p w14:paraId="13CDA794" w14:textId="77777777" w:rsidR="006F39CF" w:rsidRPr="006F39CF" w:rsidRDefault="00953965" w:rsidP="006F39CF">
      <w:pPr>
        <w:pStyle w:val="Odrka1-1"/>
        <w:spacing w:after="0"/>
        <w:rPr>
          <w:rFonts w:ascii="Calibri" w:hAnsi="Calibri" w:cs="Calibri"/>
          <w:noProof/>
          <w:color w:val="0563C1" w:themeColor="hyperlink"/>
          <w:sz w:val="20"/>
          <w:szCs w:val="20"/>
          <w:u w:val="single"/>
        </w:rPr>
      </w:pPr>
      <w:r w:rsidRPr="00D005B5">
        <w:t xml:space="preserve">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w:t>
      </w:r>
      <w:r w:rsidR="00BC49BA">
        <w:t>Ministerstva dopravy</w:t>
      </w:r>
      <w:r w:rsidRPr="00D005B5">
        <w:t>:</w:t>
      </w:r>
    </w:p>
    <w:p w14:paraId="53A29169" w14:textId="77777777" w:rsidR="00953965" w:rsidRPr="006F39CF" w:rsidRDefault="00953965" w:rsidP="006F39CF">
      <w:pPr>
        <w:pStyle w:val="Odrka1-1"/>
        <w:numPr>
          <w:ilvl w:val="0"/>
          <w:numId w:val="0"/>
        </w:numPr>
        <w:spacing w:after="0"/>
        <w:ind w:left="1077"/>
        <w:rPr>
          <w:rStyle w:val="Hypertextovodkaz"/>
          <w:rFonts w:cs="Calibri"/>
        </w:rPr>
      </w:pPr>
      <w:hyperlink r:id="rId19" w:history="1">
        <w:r w:rsidRPr="006F39CF">
          <w:rPr>
            <w:rStyle w:val="Hypertextovodkaz"/>
            <w:rFonts w:cs="Calibri"/>
          </w:rPr>
          <w:t>http://www.mdcr.cz/cs/Drazni_doprava/Seznam_pravnickych_osob/</w:t>
        </w:r>
      </w:hyperlink>
      <w:r w:rsidRPr="006F39CF">
        <w:rPr>
          <w:rStyle w:val="Hypertextovodkaz"/>
          <w:rFonts w:cs="Calibri"/>
        </w:rPr>
        <w:t xml:space="preserve"> </w:t>
      </w:r>
    </w:p>
    <w:p w14:paraId="1EB14F46" w14:textId="77777777" w:rsidR="00953965" w:rsidRPr="00D005B5" w:rsidRDefault="00953965" w:rsidP="006F39CF">
      <w:pPr>
        <w:pStyle w:val="Odrka1-1"/>
        <w:numPr>
          <w:ilvl w:val="0"/>
          <w:numId w:val="0"/>
        </w:numPr>
        <w:spacing w:after="0"/>
        <w:ind w:left="1077"/>
      </w:pPr>
      <w:r>
        <w:t>Doklady o splnění výše uvedených povinností dokládá vybraný dodavatel jako podmínku pro uzavření smlouvy.</w:t>
      </w:r>
    </w:p>
    <w:p w14:paraId="589606CD" w14:textId="3C74DB98" w:rsidR="006F39CF" w:rsidRPr="000F521D" w:rsidRDefault="006F39CF" w:rsidP="006F39CF">
      <w:pPr>
        <w:pStyle w:val="Text1-1"/>
      </w:pPr>
      <w:r w:rsidRPr="000F521D">
        <w:t>Prok</w:t>
      </w:r>
      <w:r w:rsidR="00BC49BA">
        <w:t>azová</w:t>
      </w:r>
      <w:r w:rsidRPr="000F521D">
        <w:t>ní kvalifikace v případě společné účasti a prostřednictvím jiných osob</w:t>
      </w:r>
    </w:p>
    <w:p w14:paraId="0E8FCBC7" w14:textId="35B2D111" w:rsidR="006F39CF" w:rsidRDefault="006F39CF" w:rsidP="006F39CF">
      <w:pPr>
        <w:pStyle w:val="Textbezslovn"/>
      </w:pPr>
      <w:r w:rsidRPr="004C4F26">
        <w:t xml:space="preserve">V případě společné účasti dodavatelů prokazuje základní způsobilost a profesní způsobilost </w:t>
      </w:r>
      <w:r w:rsidRPr="000F6909">
        <w:t xml:space="preserve">podle </w:t>
      </w:r>
      <w:r>
        <w:t>8.2 a 8.3</w:t>
      </w:r>
      <w:r w:rsidRPr="000F6909">
        <w:t xml:space="preserve"> první odrážka této Výzvy</w:t>
      </w:r>
      <w:r w:rsidRPr="004C4F26">
        <w:t xml:space="preserve"> každý ze společníků v plném rozsahu samostatně. Prokázání splnění ostatní kvalifikace musí prokázat všichni společníci společně.</w:t>
      </w:r>
    </w:p>
    <w:p w14:paraId="3D895AF3" w14:textId="3229B310" w:rsidR="006F39CF" w:rsidRDefault="001B1850" w:rsidP="006F39CF">
      <w:pPr>
        <w:pStyle w:val="Textbezslovn"/>
      </w:pPr>
      <w:r>
        <w:t xml:space="preserve">Dodavatel může technickou kvalifikaci </w:t>
      </w:r>
      <w:r w:rsidR="006F39CF" w:rsidRPr="000F6909">
        <w:t xml:space="preserve">nebo profesní způsobilost s výjimkou kritéria podle bodu </w:t>
      </w:r>
      <w:r w:rsidR="006F39CF">
        <w:t>8.3</w:t>
      </w:r>
      <w:r w:rsidR="006F39CF" w:rsidRPr="000F6909">
        <w:t xml:space="preserve"> první odrážka této Výzvy požadovan</w:t>
      </w:r>
      <w:r>
        <w:t>ou</w:t>
      </w:r>
      <w:r w:rsidR="006F39CF" w:rsidRPr="000F6909">
        <w:t xml:space="preserve"> zadavatelem prokázat prostřednictvím jiných osob.</w:t>
      </w:r>
      <w:r w:rsidR="00377BD8">
        <w:t xml:space="preserve"> Za jiné osoby považuje zadavatel</w:t>
      </w:r>
      <w:r w:rsidR="005D1A11">
        <w:t xml:space="preserve"> zejména</w:t>
      </w:r>
      <w:r w:rsidR="00377BD8">
        <w:t xml:space="preserve"> </w:t>
      </w:r>
      <w:proofErr w:type="gramStart"/>
      <w:r w:rsidR="00377BD8">
        <w:t xml:space="preserve">poddodavatele </w:t>
      </w:r>
      <w:r w:rsidR="005D1A11">
        <w:t xml:space="preserve"> </w:t>
      </w:r>
      <w:r w:rsidR="00377BD8">
        <w:t>osoby</w:t>
      </w:r>
      <w:proofErr w:type="gramEnd"/>
      <w:r w:rsidR="00377BD8">
        <w:t>, které s dodavatelem tvoří koncern</w:t>
      </w:r>
      <w:r w:rsidR="00F70E16">
        <w:t xml:space="preserve"> a osoby, které poskytnou vě</w:t>
      </w:r>
      <w:r w:rsidR="00F70E16" w:rsidRPr="00A82AE5">
        <w:t>c</w:t>
      </w:r>
      <w:r w:rsidR="00F70E16">
        <w:t>i</w:t>
      </w:r>
      <w:r w:rsidR="00F70E16" w:rsidRPr="00A82AE5">
        <w:t xml:space="preserve"> nebo práv</w:t>
      </w:r>
      <w:r w:rsidR="00F70E16">
        <w:t>a</w:t>
      </w:r>
      <w:r w:rsidR="00F70E16" w:rsidRPr="00A82AE5">
        <w:t>, s nimiž bude dodavatel oprávněn disponovat při plnění veřejné zakázky</w:t>
      </w:r>
      <w:r w:rsidR="00377BD8">
        <w:t>.</w:t>
      </w:r>
    </w:p>
    <w:p w14:paraId="5972E4F5" w14:textId="009946BE" w:rsidR="006F39CF" w:rsidRDefault="006F39CF" w:rsidP="006F39CF">
      <w:pPr>
        <w:pStyle w:val="Textbezslovn"/>
      </w:pPr>
      <w:r w:rsidRPr="004C4F26">
        <w:t xml:space="preserve"> Dodavatel je v takovém případě povinen zadavateli předložit:</w:t>
      </w:r>
    </w:p>
    <w:p w14:paraId="27C66C30" w14:textId="72AE1AA2" w:rsidR="006F39CF" w:rsidRPr="004C4F26" w:rsidRDefault="006F39CF" w:rsidP="006F39CF">
      <w:pPr>
        <w:pStyle w:val="Odrka1-1"/>
      </w:pPr>
      <w:r w:rsidRPr="004C4F26">
        <w:t>doklady o splnění základní způsobilosti jinou osobou,</w:t>
      </w:r>
    </w:p>
    <w:p w14:paraId="02313779" w14:textId="7DD7160A" w:rsidR="006F39CF" w:rsidRPr="000F6909" w:rsidRDefault="006F39CF" w:rsidP="006F39CF">
      <w:pPr>
        <w:pStyle w:val="Odrka1-1"/>
      </w:pPr>
      <w:r w:rsidRPr="004C4F26">
        <w:t xml:space="preserve">doklady prokazující splnění profesní </w:t>
      </w:r>
      <w:r w:rsidRPr="000F6909">
        <w:t xml:space="preserve">způsobilosti podle bodu </w:t>
      </w:r>
      <w:r>
        <w:t>8.3</w:t>
      </w:r>
      <w:r w:rsidRPr="000F6909">
        <w:t xml:space="preserve"> první odrážka této Výzvy jinou osobou,</w:t>
      </w:r>
    </w:p>
    <w:p w14:paraId="3529BBC1" w14:textId="19918AAE" w:rsidR="006F39CF" w:rsidRPr="004C4F26" w:rsidRDefault="006F39CF" w:rsidP="006F39CF">
      <w:pPr>
        <w:pStyle w:val="Odrka1-1"/>
      </w:pPr>
      <w:r w:rsidRPr="004C4F26">
        <w:lastRenderedPageBreak/>
        <w:t>doklady prokazující splnění chybějící části kvalifikace prostřednictvím jiné osoby a</w:t>
      </w:r>
    </w:p>
    <w:p w14:paraId="1D14A7B2" w14:textId="5F157453" w:rsidR="00BC49BA" w:rsidRDefault="001B1850" w:rsidP="006F39CF">
      <w:pPr>
        <w:pStyle w:val="Odrka1-1"/>
      </w:pPr>
      <w:r>
        <w:t>smlouvu nebo jinou osobou podepsané potvrzení o její existenci, jejímž obsahem</w:t>
      </w:r>
      <w:r w:rsidRPr="00217D34">
        <w:t xml:space="preserve"> </w:t>
      </w:r>
      <w:r>
        <w:t xml:space="preserve">je </w:t>
      </w:r>
      <w:r w:rsidR="006F39CF" w:rsidRPr="00217D34">
        <w:t xml:space="preserve">závazek jiné osoby k poskytnutí plnění určeného k plnění veřejné zakázky nebo k poskytnutí věcí či práv, s nimiž bude dodavatel oprávněn disponovat </w:t>
      </w:r>
      <w:r>
        <w:t>při</w:t>
      </w:r>
      <w:r w:rsidR="00D31055">
        <w:t xml:space="preserve"> </w:t>
      </w:r>
      <w:r w:rsidR="006F39CF" w:rsidRPr="00217D34">
        <w:t>plnění veřejné zakázky, a to alespoň v rozsahu, v jakém jiná osoba prokázala kvalifikaci za dodavatele</w:t>
      </w:r>
      <w:r w:rsidR="00DD6F66">
        <w:t>.</w:t>
      </w:r>
    </w:p>
    <w:p w14:paraId="56ECFC4C" w14:textId="410D3FEB" w:rsidR="00845B63" w:rsidRDefault="001B1850" w:rsidP="006F39CF">
      <w:pPr>
        <w:pStyle w:val="Textbezslovn"/>
      </w:pPr>
      <w:r w:rsidRPr="001B1850">
        <w:t xml:space="preserve">Má se za to, že požadavek na předložení smlouvy nebo jinou osobou podepsaného potvrzení o její existenci je splněn, pokud z jejího obsahu vyplývá konkrétní specifikace plnění, které jiná osoba dodavateli k plnění veřejné zakázky poskytne, nebo konkrétní specifikaci věcí či práv, s nimiž bude dodavatel oprávněn disponovat v rámci plnění veřejné zakázky a závazek jiné osoby plnit veřejnou zakázku společně a nerozdílně s dodavatelem. </w:t>
      </w:r>
    </w:p>
    <w:p w14:paraId="6C1258EE" w14:textId="2B2AC910" w:rsidR="001B1850" w:rsidRDefault="00845B63" w:rsidP="006F39CF">
      <w:pPr>
        <w:pStyle w:val="Textbezslovn"/>
      </w:pPr>
      <w:r>
        <w:t>Předchozí odstavec neplatí, p</w:t>
      </w:r>
      <w:r w:rsidR="001B1850" w:rsidRPr="001B1850">
        <w:t>rokazuje-li dodavatel prostřednictvím jiné osoby kvalifikaci a předkládá doklady podle čl. 8.5, 8.6 a 8.7 této Výzvy vztahující se k takové osobě</w:t>
      </w:r>
      <w:r>
        <w:t>. V takovém případě</w:t>
      </w:r>
      <w:r w:rsidR="001B1850" w:rsidRPr="001B1850">
        <w:t xml:space="preserve"> musí ze smlouvy nebo potvrzení o její existenci vyplývat závazek, že jiná osoba bude vykonávat</w:t>
      </w:r>
      <w:r w:rsidR="0039772B">
        <w:t xml:space="preserve"> stavební práce</w:t>
      </w:r>
      <w:r w:rsidR="006F1844">
        <w:t xml:space="preserve"> či příslušné části plnění</w:t>
      </w:r>
      <w:r w:rsidR="001B1850" w:rsidRPr="001B1850">
        <w:t>, ke kterým se prokazované kritérium kvalifikace vztahuje.</w:t>
      </w:r>
    </w:p>
    <w:p w14:paraId="37B984F8" w14:textId="2160565F" w:rsidR="00845B63" w:rsidRDefault="00845B63" w:rsidP="006F39CF">
      <w:pPr>
        <w:pStyle w:val="Textbezslovn"/>
      </w:pPr>
      <w:r w:rsidRPr="00C66878">
        <w:t>Na kvalifikaci jiné osoby, jejímž prostřednictvím je prokazována kvalifikace, se vztahují pravidla stanovená zadávacími podmínkami pro kvalifikaci dodavatele, za kterého je kvalifikace prokazována.</w:t>
      </w:r>
    </w:p>
    <w:p w14:paraId="20BCECE9" w14:textId="57023A19" w:rsidR="006F39CF" w:rsidRDefault="006F39CF" w:rsidP="006F39CF">
      <w:pPr>
        <w:pStyle w:val="Textbezslovn"/>
      </w:pPr>
      <w:r w:rsidRPr="004C4F26">
        <w:t xml:space="preserve">Dodavatel není oprávněn prostřednictvím jiné osoby prokázat splnění základní </w:t>
      </w:r>
      <w:r w:rsidR="009D5992">
        <w:t>způsobilosti</w:t>
      </w:r>
      <w:r w:rsidR="009D5992" w:rsidRPr="004C4F26">
        <w:t xml:space="preserve"> </w:t>
      </w:r>
      <w:r w:rsidRPr="004C4F26">
        <w:t>a výpisu z obchodního rejstříku nebo jiné obdobné evidence.</w:t>
      </w:r>
    </w:p>
    <w:p w14:paraId="2EDAEE24" w14:textId="25B3B51D" w:rsidR="00926CFB" w:rsidRPr="00926CFB" w:rsidRDefault="00926CFB" w:rsidP="005809A4">
      <w:pPr>
        <w:pStyle w:val="Text1-1"/>
      </w:pPr>
      <w:r w:rsidRPr="00926CFB">
        <w:t xml:space="preserve">Zadavatel požaduje, aby dodavatel u těch poddodavatelů, kteří jsou dodavateli při podání nabídky známi a u kterých dodavatel současně předpokládá (vyplněním příslušného údaje v Kapitole č. 4 Přílohy č. 1 této Výzvy), že budou plnit alespoň 10 % finančního rozsahu plnění veřejné zakázky (v Kapitole č. 4 Přílohy č. 1 této Výzvy vyjádřeno jako alespoň 10 % hodnoty poddodávky z nabídkové ceny), předložil doklady prokazující: </w:t>
      </w:r>
    </w:p>
    <w:p w14:paraId="1FEEAE53" w14:textId="77777777" w:rsidR="00926CFB" w:rsidRPr="00926CFB" w:rsidRDefault="00926CFB" w:rsidP="00926CFB">
      <w:pPr>
        <w:pStyle w:val="Odrka1-1"/>
      </w:pPr>
      <w:r w:rsidRPr="00926CFB">
        <w:t>základní způsobilost podle čl. 8.2 této Výzvy, tj. analogicky v rozsahu dle § 74 ZZVZ a</w:t>
      </w:r>
    </w:p>
    <w:p w14:paraId="22A2786D" w14:textId="77777777" w:rsidR="00926CFB" w:rsidRPr="00926CFB" w:rsidRDefault="00926CFB" w:rsidP="00926CFB">
      <w:pPr>
        <w:pStyle w:val="Odrka1-1"/>
      </w:pPr>
      <w:r w:rsidRPr="00926CFB">
        <w:t>profesní způsobilost podle čl. 8.3 první odrážka této Výzvy, tj. analogicky dle § 77 odst. 1 ZZVZ.</w:t>
      </w:r>
    </w:p>
    <w:p w14:paraId="4DF2B202" w14:textId="77777777" w:rsidR="00926CFB" w:rsidRPr="00926CFB" w:rsidRDefault="00926CFB" w:rsidP="00926CFB">
      <w:pPr>
        <w:pStyle w:val="Textbezslovn"/>
      </w:pPr>
      <w:r w:rsidRPr="00926CFB">
        <w:t>Dále zadavatel požaduje, aby dodavatel nad rámec požadavků uvedených výše v tomto článku u všech poddodavatelů uvedených v Kapitole č. 4 Přílohy č. 1 této Výzvy, kteří jsou dodavateli při podání nabídky známi, předložil doklady prokazující:</w:t>
      </w:r>
    </w:p>
    <w:p w14:paraId="44A79DD5" w14:textId="16722256" w:rsidR="00926CFB" w:rsidRPr="00926CFB" w:rsidRDefault="00926CFB" w:rsidP="00603E73">
      <w:pPr>
        <w:pStyle w:val="Odrka1-1"/>
      </w:pPr>
      <w:r w:rsidRPr="00926CFB">
        <w:t>základní způsobilost podle čl. 8.2 první odrážka písm. (i) této Výzvy, tj. analogicky v rozsahu dle § 74 odst. 1 písm. a) ZZVZ.</w:t>
      </w:r>
    </w:p>
    <w:p w14:paraId="0840AE51" w14:textId="77777777" w:rsidR="00A65B7E" w:rsidRPr="00A65B7E" w:rsidRDefault="00A65B7E" w:rsidP="00A65B7E">
      <w:pPr>
        <w:pStyle w:val="Textbezslovn"/>
      </w:pPr>
      <w:bookmarkStart w:id="18" w:name="_Hlk114134821"/>
      <w:r w:rsidRPr="00A65B7E">
        <w:t>K prokázání splnění základní způsobilosti dodavatel předloží čestné prohlášení. Z obsahu čestného prohlášení musí být zřejmé, že poddodavatel splňuje příslušnou základní způsobilost požadovanou zadavatelem. Doklady prokazující profesní způsobilost podle § 77 odst. 1 ZZVZ budou předloženy analogicky způsobem uvedeným v § 77 odst. 1 ZZVZ či v § 77 odst. 3 ZZVZ či v § 81 ZZVZ.</w:t>
      </w:r>
    </w:p>
    <w:p w14:paraId="346C184B" w14:textId="77777777" w:rsidR="00A65B7E" w:rsidRDefault="00A65B7E" w:rsidP="00A65B7E">
      <w:pPr>
        <w:pStyle w:val="Textbezslovn"/>
      </w:pPr>
      <w:r w:rsidRPr="00A65B7E">
        <w:t>Zadavatel může požadovat nahrazení poddodavatele, který neprokáže splnění zadavatelem požadovaných kritérií způsobilosti dle požadavků shora v tomto bodu Zadávací dokumentace nebo u kterého zadavatel prokáže důvody jeho nezpůsobilosti analogicky podle § 48 odst. 5 ZZVZ. V takovém případě musí dodavatel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5DFE06E" w14:textId="77777777" w:rsidR="00A65B7E" w:rsidRDefault="00A65B7E" w:rsidP="005809A4">
      <w:pPr>
        <w:pStyle w:val="Text1-1"/>
        <w:numPr>
          <w:ilvl w:val="0"/>
          <w:numId w:val="0"/>
        </w:numPr>
        <w:ind w:left="737"/>
      </w:pPr>
    </w:p>
    <w:p w14:paraId="14227073" w14:textId="77777777" w:rsidR="00A65B7E" w:rsidRDefault="00A65B7E" w:rsidP="005809A4">
      <w:pPr>
        <w:pStyle w:val="Text1-1"/>
        <w:numPr>
          <w:ilvl w:val="0"/>
          <w:numId w:val="0"/>
        </w:numPr>
        <w:ind w:left="737"/>
      </w:pPr>
    </w:p>
    <w:p w14:paraId="7A1123F3" w14:textId="38B1B2BB" w:rsidR="00BB2011" w:rsidRDefault="00AA1EC1" w:rsidP="005809A4">
      <w:pPr>
        <w:pStyle w:val="Text1-1"/>
        <w:numPr>
          <w:ilvl w:val="0"/>
          <w:numId w:val="0"/>
        </w:numPr>
        <w:ind w:left="737"/>
      </w:pPr>
      <w:r>
        <w:lastRenderedPageBreak/>
        <w:t xml:space="preserve">V případě ztráty </w:t>
      </w:r>
      <w:r w:rsidR="00975EFF">
        <w:t>kvalifikace</w:t>
      </w:r>
      <w:r>
        <w:t xml:space="preserve"> v průběhu výběrového řízení bude postupováno dle § 88 ZZVZ per </w:t>
      </w:r>
      <w:proofErr w:type="spellStart"/>
      <w:r>
        <w:t>analogiam</w:t>
      </w:r>
      <w:proofErr w:type="spellEnd"/>
      <w:r>
        <w:t>.</w:t>
      </w:r>
    </w:p>
    <w:bookmarkEnd w:id="18"/>
    <w:p w14:paraId="7C8290EB" w14:textId="4C1306EC" w:rsidR="00193E7F" w:rsidRDefault="00193E7F" w:rsidP="00FD161C">
      <w:pPr>
        <w:pStyle w:val="Text1-1"/>
      </w:pPr>
      <w:r w:rsidRPr="00193E7F">
        <w:t xml:space="preserve">Změny v kvalifikaci </w:t>
      </w:r>
      <w:r w:rsidR="003B4E96">
        <w:t>účastníka</w:t>
      </w:r>
    </w:p>
    <w:p w14:paraId="37FE90DE" w14:textId="651A3F78" w:rsidR="00193E7F" w:rsidRDefault="00193E7F" w:rsidP="00FD161C">
      <w:pPr>
        <w:pStyle w:val="Textbezslovn"/>
      </w:pPr>
      <w:r w:rsidRPr="00193E7F">
        <w:t xml:space="preserve">Pokud po předložení dokladů nebo prohlášení o kvalifikaci dojde v průběhu výběrového řízení ke změně kvalifikace </w:t>
      </w:r>
      <w:r w:rsidR="003B4E96">
        <w:t>účastníka výběrového řízení</w:t>
      </w:r>
      <w:r w:rsidRPr="00193E7F">
        <w:t xml:space="preserve">, je </w:t>
      </w:r>
      <w:r w:rsidR="003B4E96">
        <w:t>účastník</w:t>
      </w:r>
      <w:r w:rsidR="003B4E96" w:rsidRPr="00193E7F">
        <w:t xml:space="preserve"> </w:t>
      </w:r>
      <w:r w:rsidRPr="00193E7F">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C08541D" w14:textId="77777777" w:rsidR="00193E7F" w:rsidRDefault="00193E7F" w:rsidP="00DF5A25">
      <w:pPr>
        <w:pStyle w:val="Odstavec1-1a"/>
        <w:numPr>
          <w:ilvl w:val="0"/>
          <w:numId w:val="12"/>
        </w:numPr>
      </w:pPr>
      <w:r>
        <w:t>podmínky kvalifikace jsou nadále splněny a</w:t>
      </w:r>
    </w:p>
    <w:p w14:paraId="268FB09B" w14:textId="77777777" w:rsidR="00193E7F" w:rsidRDefault="00193E7F" w:rsidP="00FD161C">
      <w:pPr>
        <w:pStyle w:val="Odstavec1-1a"/>
      </w:pPr>
      <w:r>
        <w:t>nedošlo k ovlivnění kritérií hodnocení nabídek.</w:t>
      </w:r>
    </w:p>
    <w:p w14:paraId="7176FC81" w14:textId="3C36606C" w:rsidR="00193E7F" w:rsidRPr="00193E7F" w:rsidRDefault="003B4E96" w:rsidP="00FD161C">
      <w:pPr>
        <w:pStyle w:val="Textbezslovn"/>
      </w:pPr>
      <w:r w:rsidRPr="003B4E96">
        <w:t xml:space="preserve">Zadavatel může vyloučit účastníka </w:t>
      </w:r>
      <w:r>
        <w:t>výběrového</w:t>
      </w:r>
      <w:r w:rsidRPr="003B4E96">
        <w:t xml:space="preserve"> řízení, pokud prokáže, že účastník zadávacího řízení nesplnil povinnost podle</w:t>
      </w:r>
      <w:r>
        <w:t xml:space="preserve"> tohoto článku</w:t>
      </w:r>
      <w:r w:rsidR="26B8F422">
        <w:t>.</w:t>
      </w:r>
    </w:p>
    <w:p w14:paraId="7CC1C4AA" w14:textId="77777777" w:rsidR="001A2D5F" w:rsidRDefault="006F39CF" w:rsidP="006F39CF">
      <w:pPr>
        <w:pStyle w:val="Nadpis1-1"/>
      </w:pPr>
      <w:bookmarkStart w:id="19" w:name="_Toc213160763"/>
      <w:r w:rsidRPr="006F39CF">
        <w:t>DALŠÍ INFORMACE/DOKUMENTY PŘEDKLÁDANÉ DODAVATELEM</w:t>
      </w:r>
      <w:r w:rsidR="00092DEE">
        <w:t xml:space="preserve"> V NABÍDCE</w:t>
      </w:r>
      <w:bookmarkEnd w:id="19"/>
    </w:p>
    <w:p w14:paraId="30A2ABDD" w14:textId="77777777" w:rsidR="006F39CF" w:rsidRDefault="006F39CF" w:rsidP="00092DEE">
      <w:pPr>
        <w:pStyle w:val="Text1-1"/>
      </w:pPr>
      <w:bookmarkStart w:id="20" w:name="_Ref310426065"/>
      <w:r w:rsidRPr="00300BBC">
        <w:t xml:space="preserve">V rámci splnění dalších požadavků zadavatele na </w:t>
      </w:r>
      <w:r w:rsidR="00092DEE" w:rsidRPr="00092DEE">
        <w:t xml:space="preserve">sestavení a podání nabídek </w:t>
      </w:r>
      <w:r w:rsidRPr="00300BBC">
        <w:t>musí všichni dodavatelé ve svých nabídkách předložit následující informace, dokumenty a doklady:</w:t>
      </w:r>
      <w:bookmarkEnd w:id="20"/>
    </w:p>
    <w:p w14:paraId="6BA80BBC" w14:textId="09618216" w:rsidR="006F39CF" w:rsidRDefault="006F39CF" w:rsidP="006F39CF">
      <w:pPr>
        <w:pStyle w:val="Odrka1-1"/>
      </w:pPr>
      <w:r w:rsidRPr="00300BBC">
        <w:t>Dokument obsahující informace o dodavateli</w:t>
      </w:r>
      <w:r w:rsidR="00377BD8" w:rsidRPr="00377BD8">
        <w:t xml:space="preserve"> </w:t>
      </w:r>
      <w:r w:rsidR="00377BD8" w:rsidRPr="00B71CC3">
        <w:t>včetně prohlášení o akceptaci zadávacích podmínek</w:t>
      </w:r>
      <w:r w:rsidRPr="00300BBC">
        <w:t>. T</w:t>
      </w:r>
      <w:r>
        <w:t>ento</w:t>
      </w:r>
      <w:r w:rsidRPr="00300BBC">
        <w:t xml:space="preserve"> dokument bud</w:t>
      </w:r>
      <w:r>
        <w:t>e</w:t>
      </w:r>
      <w:r w:rsidRPr="00300BBC">
        <w:t xml:space="preserve"> předložen ve formě formulář</w:t>
      </w:r>
      <w:r>
        <w:t>e</w:t>
      </w:r>
      <w:r w:rsidRPr="00300BBC">
        <w:t xml:space="preserve"> obsažen</w:t>
      </w:r>
      <w:r>
        <w:t>ého</w:t>
      </w:r>
      <w:r w:rsidRPr="00300BBC">
        <w:t xml:space="preserve"> v</w:t>
      </w:r>
      <w:r w:rsidR="00135648">
        <w:t xml:space="preserve"> Kapitole č. 1 </w:t>
      </w:r>
      <w:r w:rsidR="00135648" w:rsidRPr="00300BBC">
        <w:t>Přílo</w:t>
      </w:r>
      <w:r w:rsidR="00135648">
        <w:t>hy</w:t>
      </w:r>
      <w:r w:rsidR="00135648" w:rsidRPr="00300BBC">
        <w:t xml:space="preserve"> </w:t>
      </w:r>
      <w:r w:rsidRPr="00300BBC">
        <w:t xml:space="preserve">č. </w:t>
      </w:r>
      <w:r>
        <w:t>1</w:t>
      </w:r>
      <w:r w:rsidRPr="00541010">
        <w:t xml:space="preserve"> </w:t>
      </w:r>
      <w:r>
        <w:t>této Výzvy</w:t>
      </w:r>
      <w:r w:rsidRPr="00300BBC">
        <w:t>.</w:t>
      </w:r>
    </w:p>
    <w:p w14:paraId="28D70BF5" w14:textId="5E9E5E68" w:rsidR="006F39CF" w:rsidRPr="00D83986" w:rsidRDefault="006F39CF" w:rsidP="006F39CF">
      <w:pPr>
        <w:pStyle w:val="Odrka1-1"/>
      </w:pPr>
      <w:r>
        <w:t>Seznam poddodavatelů, pokud jsou dodavateli známi, s uvedením těch částí veřejné zakázky,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v</w:t>
      </w:r>
      <w:r w:rsidR="00135648">
        <w:t xml:space="preserve"> Kapitole č. 4 </w:t>
      </w:r>
      <w:r w:rsidR="00135648" w:rsidRPr="00300BBC">
        <w:t>Přílo</w:t>
      </w:r>
      <w:r w:rsidR="00135648">
        <w:t>hy</w:t>
      </w:r>
      <w:r w:rsidR="00135648" w:rsidRPr="00300BBC">
        <w:t xml:space="preserve"> </w:t>
      </w:r>
      <w:r w:rsidRPr="00300BBC">
        <w:t xml:space="preserve">č. </w:t>
      </w:r>
      <w:r w:rsidR="00135648">
        <w:t>1</w:t>
      </w:r>
      <w:r w:rsidR="00135648" w:rsidRPr="00300BBC">
        <w:t xml:space="preserve"> </w:t>
      </w:r>
      <w:r>
        <w:t>této Výzvy</w:t>
      </w:r>
      <w:r w:rsidRPr="00300BBC">
        <w:t>.</w:t>
      </w:r>
      <w:r>
        <w:t xml:space="preserve"> </w:t>
      </w:r>
      <w:r w:rsidRPr="00983A2A">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r w:rsidRPr="00CE4A05">
        <w:t>čl. 7.4 obchodních podmínek, které tvoří Přílohu č. 1 Smlouvy o dílo</w:t>
      </w:r>
      <w:r>
        <w:t>)</w:t>
      </w:r>
      <w:r w:rsidRPr="00983A2A">
        <w:t>.</w:t>
      </w:r>
      <w:r>
        <w:t xml:space="preserve"> </w:t>
      </w:r>
    </w:p>
    <w:p w14:paraId="5A95C441" w14:textId="72C1A088" w:rsidR="006F39CF" w:rsidRPr="00983A2A" w:rsidRDefault="006F39CF" w:rsidP="00DF5A25">
      <w:pPr>
        <w:pStyle w:val="Odrka1-2-"/>
        <w:numPr>
          <w:ilvl w:val="1"/>
          <w:numId w:val="28"/>
        </w:numPr>
      </w:pPr>
      <w:r w:rsidRPr="006C0E11">
        <w:t>Harmonogram postupu prací uvádějící grafické znázornění, pořadí a načasování hlavních činností</w:t>
      </w:r>
      <w:r w:rsidR="00D70D77">
        <w:t xml:space="preserve"> </w:t>
      </w:r>
      <w:r w:rsidR="00D70D77" w:rsidRPr="0010101D">
        <w:t>(zpracování projektové dokumentace v dílčích částech rozčleněných</w:t>
      </w:r>
      <w:r w:rsidR="00D70D77">
        <w:t xml:space="preserve"> </w:t>
      </w:r>
      <w:r w:rsidR="00D70D77" w:rsidRPr="0010101D">
        <w:t xml:space="preserve">na </w:t>
      </w:r>
      <w:r w:rsidR="00D867CF">
        <w:t xml:space="preserve">DPS </w:t>
      </w:r>
      <w:r w:rsidR="00D867CF" w:rsidRPr="0010101D">
        <w:t>a</w:t>
      </w:r>
      <w:r w:rsidR="00D70D77" w:rsidRPr="0010101D">
        <w:t xml:space="preserve"> PDPS, její schválení, vydání povolení</w:t>
      </w:r>
      <w:r w:rsidR="00D70D77">
        <w:t xml:space="preserve"> stavby</w:t>
      </w:r>
      <w:r w:rsidR="00D70D77" w:rsidRPr="0010101D">
        <w:t xml:space="preserve"> </w:t>
      </w:r>
      <w:r w:rsidR="00D70D77">
        <w:t xml:space="preserve">či jiného rozhodnutí </w:t>
      </w:r>
      <w:r w:rsidR="00D70D77" w:rsidRPr="0010101D">
        <w:t xml:space="preserve">v právní moci, </w:t>
      </w:r>
      <w:r w:rsidR="00D70D77">
        <w:t xml:space="preserve">je-li to pro plnění veřejné zakázky nezbytné, </w:t>
      </w:r>
      <w:r w:rsidR="00D70D77" w:rsidRPr="0010101D">
        <w:t>realizace PS</w:t>
      </w:r>
      <w:r w:rsidR="00D70D77">
        <w:t xml:space="preserve"> </w:t>
      </w:r>
      <w:r w:rsidR="00D70D77" w:rsidRPr="0010101D">
        <w:t>a SO a dozor</w:t>
      </w:r>
      <w:r w:rsidR="00D70D77">
        <w:t xml:space="preserve"> projektanta</w:t>
      </w:r>
      <w:r w:rsidR="00D70D77" w:rsidRPr="0010101D">
        <w:t>)</w:t>
      </w:r>
      <w:r w:rsidRPr="006C0E11">
        <w:t>, kterými dodavatel zamýšlí realizovat předmět plnění této veřejné zakázky</w:t>
      </w:r>
      <w:r w:rsidR="00697C30">
        <w:t xml:space="preserve"> </w:t>
      </w:r>
      <w:r w:rsidR="00697C30" w:rsidRPr="00DF5A25">
        <w:t>včetně uvedení souhrnné částky předpokládaného finančního objemu za každý měsíc plnění</w:t>
      </w:r>
      <w:r w:rsidRPr="00D70D77">
        <w:t>.</w:t>
      </w:r>
      <w:r w:rsidRPr="006C0E11">
        <w:t xml:space="preserve"> Při zpracování Harmonogramu postupu prací </w:t>
      </w:r>
      <w:r w:rsidR="00377BD8">
        <w:t>dodavatel</w:t>
      </w:r>
      <w:r w:rsidR="00377BD8" w:rsidRPr="006C0E11">
        <w:t xml:space="preserve"> </w:t>
      </w:r>
      <w:r w:rsidRPr="006C0E11">
        <w:t xml:space="preserve">vezme v úvahu převažující klimatické podmínky, nároky na zpracování dokumentace, požadované metody a postupy výstavby </w:t>
      </w:r>
      <w:r w:rsidRPr="004C665C">
        <w:t xml:space="preserve">i stanovené výlukové </w:t>
      </w:r>
      <w:r w:rsidRPr="002C38E0">
        <w:t>časy</w:t>
      </w:r>
      <w:r w:rsidRPr="004C665C">
        <w:t xml:space="preserve">. </w:t>
      </w:r>
      <w:r w:rsidRPr="00983A2A">
        <w:t xml:space="preserve">Zhotovitel je povinen předložit Harmonogram postupu prací respektující předpokládaný termín zahájení a ukončení </w:t>
      </w:r>
      <w:r>
        <w:t>předmětu plnění veřejné zakázky</w:t>
      </w:r>
      <w:r w:rsidRPr="00983A2A">
        <w:t xml:space="preserve"> stanovený v zadávacích podmínkách</w:t>
      </w:r>
      <w:r w:rsidR="00B41B96">
        <w:t xml:space="preserve"> a další požadavky na termíny provádění prací, organizaci výstavby a výluky stanovené ve smlouvě, zejména ve Zvláštních technických podmínkách</w:t>
      </w:r>
      <w:r w:rsidRPr="00983A2A">
        <w:t xml:space="preserve">. </w:t>
      </w:r>
    </w:p>
    <w:p w14:paraId="3E96E1A2" w14:textId="595DB894" w:rsidR="006F39CF" w:rsidRDefault="006F39CF" w:rsidP="006F39CF">
      <w:pPr>
        <w:pStyle w:val="Odrka1-1"/>
      </w:pPr>
      <w:r>
        <w:t>Dodavatel</w:t>
      </w:r>
      <w:r w:rsidRPr="00300BBC">
        <w:t xml:space="preserve"> </w:t>
      </w:r>
      <w:r>
        <w:t xml:space="preserve">je </w:t>
      </w:r>
      <w:r w:rsidRPr="00300BBC">
        <w:t>povinen přiložit ke své nabídce inform</w:t>
      </w:r>
      <w:r>
        <w:t>a</w:t>
      </w:r>
      <w:r w:rsidRPr="00300BBC">
        <w:t xml:space="preserve">ci o tom, </w:t>
      </w:r>
      <w:r w:rsidRPr="00541288">
        <w:t xml:space="preserve">zda </w:t>
      </w:r>
      <w:r>
        <w:rPr>
          <w:bCs/>
        </w:rPr>
        <w:t>budou na </w:t>
      </w:r>
      <w:r w:rsidRPr="00541288">
        <w:rPr>
          <w:bCs/>
        </w:rPr>
        <w:t>staveništi působit</w:t>
      </w:r>
      <w:r w:rsidRPr="006F39CF">
        <w:rPr>
          <w:rStyle w:val="Odrka1-1Char"/>
        </w:rPr>
        <w:t xml:space="preserve"> </w:t>
      </w:r>
      <w:r w:rsidRPr="00541288">
        <w:rPr>
          <w:bCs/>
        </w:rPr>
        <w:t>zaměstnanci více než jednoho zhotovitele</w:t>
      </w:r>
      <w:r w:rsidRPr="00541288">
        <w:t xml:space="preserve"> ve smysl</w:t>
      </w:r>
      <w:r w:rsidRPr="00300BBC">
        <w:t xml:space="preserve">u § 14 odst. 1 zákona č. 309/2006 Sb., o zajištění dalších podmínek bezpečnosti a ochrany zdraví při práci, ve znění pozdějších předpisů. </w:t>
      </w:r>
      <w:r>
        <w:t>Dodavatel</w:t>
      </w:r>
      <w:r w:rsidRPr="00300BBC">
        <w:t xml:space="preserve"> </w:t>
      </w:r>
      <w:r>
        <w:t xml:space="preserve">je </w:t>
      </w:r>
      <w:r w:rsidR="00055FE5">
        <w:t xml:space="preserve">dále </w:t>
      </w:r>
      <w:r w:rsidRPr="00300BBC">
        <w:t xml:space="preserve">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w:t>
      </w:r>
      <w:r w:rsidRPr="00300BBC">
        <w:lastRenderedPageBreak/>
        <w:t>při práci, ve znění pozdějších předpisů.</w:t>
      </w:r>
      <w:r w:rsidRPr="00870E84">
        <w:t xml:space="preserve"> </w:t>
      </w:r>
      <w:r w:rsidRPr="00300BBC">
        <w:t>Toto bude předloženo ve formě formuláře obsaženého v</w:t>
      </w:r>
      <w:r w:rsidR="00D56DF0">
        <w:t> Kapitole č. 1</w:t>
      </w:r>
      <w:r w:rsidR="00C01575">
        <w:t>0</w:t>
      </w:r>
      <w:r w:rsidR="00D56DF0">
        <w:t xml:space="preserve"> </w:t>
      </w:r>
      <w:r w:rsidR="00D56DF0" w:rsidRPr="00300BBC">
        <w:t>Přílo</w:t>
      </w:r>
      <w:r w:rsidR="00D56DF0">
        <w:t>hy</w:t>
      </w:r>
      <w:r w:rsidR="00D56DF0" w:rsidRPr="00300BBC">
        <w:t xml:space="preserve"> </w:t>
      </w:r>
      <w:r w:rsidRPr="00300BBC">
        <w:t xml:space="preserve">č. </w:t>
      </w:r>
      <w:r w:rsidR="00D56DF0">
        <w:t xml:space="preserve">1 </w:t>
      </w:r>
      <w:r>
        <w:t>této Výzvy</w:t>
      </w:r>
      <w:r w:rsidRPr="00300BBC">
        <w:t>.</w:t>
      </w:r>
    </w:p>
    <w:p w14:paraId="3D5ACC88" w14:textId="66316513" w:rsidR="002D08AF" w:rsidRPr="00300BBC" w:rsidRDefault="002D08AF" w:rsidP="002D08AF">
      <w:pPr>
        <w:pStyle w:val="Odrka1-1"/>
      </w:pPr>
      <w:r w:rsidRPr="002D08AF">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w:t>
      </w:r>
      <w:r>
        <w:t>uláře obsaženého v</w:t>
      </w:r>
      <w:r w:rsidR="00D56DF0">
        <w:t xml:space="preserve"> Kapitole č. 1 Přílohy </w:t>
      </w:r>
      <w:r>
        <w:t>č. 1</w:t>
      </w:r>
      <w:r w:rsidRPr="002D08AF">
        <w:t xml:space="preserve"> této Výzvy.</w:t>
      </w:r>
    </w:p>
    <w:p w14:paraId="5F655E96" w14:textId="77777777" w:rsidR="006F39CF" w:rsidRPr="00E55746" w:rsidRDefault="006F39CF" w:rsidP="006F39CF">
      <w:pPr>
        <w:pStyle w:val="Text1-1"/>
      </w:pPr>
      <w:r w:rsidRPr="00E55746">
        <w:t>Podání nabídky společně několika dodavateli:</w:t>
      </w:r>
    </w:p>
    <w:p w14:paraId="4EEA90E2" w14:textId="7D858A41" w:rsidR="006F39CF" w:rsidRPr="00E55746" w:rsidRDefault="006F39CF" w:rsidP="00055FE5">
      <w:pPr>
        <w:pStyle w:val="Odrka1-1"/>
      </w:pPr>
      <w:r w:rsidRPr="00E55746">
        <w:t xml:space="preserve">Podává-li nabídku více osob společně, zejména jako společnost ve smyslu ustanovení § 2716 a násl. zákona č. 89/2012 Sb., </w:t>
      </w:r>
      <w:r>
        <w:t>občanský zákoník,</w:t>
      </w:r>
      <w:r w:rsidRPr="00E55746">
        <w:t xml:space="preserve"> </w:t>
      </w:r>
      <w:r w:rsidR="00055FE5">
        <w:t xml:space="preserve">ve znění pozdějších předpisů, </w:t>
      </w:r>
      <w:r w:rsidRPr="00E55746">
        <w:t xml:space="preserve">případně jako jiné sdružení či seskupení </w:t>
      </w:r>
      <w:r>
        <w:t>dodavatel</w:t>
      </w:r>
      <w:r w:rsidRPr="00E55746">
        <w:t xml:space="preserve">ů (dále v textu </w:t>
      </w:r>
      <w:r>
        <w:t xml:space="preserve">této Výzvy </w:t>
      </w:r>
      <w:r w:rsidRPr="00E55746">
        <w:t xml:space="preserve">pro dodavatele je takové seskupení </w:t>
      </w:r>
      <w:r>
        <w:t>dodavatel</w:t>
      </w:r>
      <w:r w:rsidRPr="00E55746">
        <w:t xml:space="preserve">ů obecně označováno zejména jako „společnost“ </w:t>
      </w:r>
      <w:r>
        <w:t>dodavatel</w:t>
      </w:r>
      <w:r w:rsidRPr="00E55746">
        <w:t>ů a člen takového seskupení jako „společník“), musí předložit informace o takové společnosti. Toto bude předloženo ve formě formuláře obsaženého v</w:t>
      </w:r>
      <w:r w:rsidR="00D56DF0">
        <w:t xml:space="preserve"> Kapitole č. 2 </w:t>
      </w:r>
      <w:r w:rsidR="00D56DF0" w:rsidRPr="00E55746">
        <w:t>Přílo</w:t>
      </w:r>
      <w:r w:rsidR="00D56DF0">
        <w:t>hy</w:t>
      </w:r>
      <w:r w:rsidR="00D56DF0" w:rsidRPr="00E55746">
        <w:t xml:space="preserve"> </w:t>
      </w:r>
      <w:r w:rsidRPr="00E55746">
        <w:t xml:space="preserve">č. </w:t>
      </w:r>
      <w:r w:rsidR="00D56DF0">
        <w:t>1</w:t>
      </w:r>
      <w:r w:rsidR="00D56DF0" w:rsidRPr="00541010">
        <w:t xml:space="preserve"> </w:t>
      </w:r>
      <w:r>
        <w:t>této Výzvy</w:t>
      </w:r>
      <w:r w:rsidRPr="00E55746">
        <w:t>.</w:t>
      </w:r>
      <w:r>
        <w:t xml:space="preserve"> </w:t>
      </w:r>
      <w:r w:rsidRPr="00B31F15">
        <w:t>Zadavatel požaduje, aby společnost dodavatelů stanovila rozsah particip</w:t>
      </w:r>
      <w:r>
        <w:t>ace jednotlivých společníků ve smyslu předpokládaného</w:t>
      </w:r>
      <w:r w:rsidRPr="00B31F15">
        <w:t xml:space="preserve"> procentního podílu na předmětu plnění veřejné zakázky</w:t>
      </w:r>
      <w:r w:rsidR="002C38E0">
        <w:t>,</w:t>
      </w:r>
      <w:r w:rsidR="00055FE5">
        <w:t xml:space="preserve"> </w:t>
      </w:r>
      <w:r w:rsidR="00055FE5" w:rsidRPr="00055FE5">
        <w:t>jakož i věcným vymezením příslušných částí veřejné zakázky</w:t>
      </w:r>
      <w:r>
        <w:t xml:space="preserve">. Zadavatel </w:t>
      </w:r>
      <w:r w:rsidR="00055FE5">
        <w:t xml:space="preserve">požaduje </w:t>
      </w:r>
      <w:r>
        <w:t xml:space="preserve">předmětnou informaci v nabídce uvést </w:t>
      </w:r>
      <w:r w:rsidRPr="005B2F94">
        <w:t>v </w:t>
      </w:r>
      <w:r w:rsidR="00DE2688">
        <w:t xml:space="preserve">Kapitole č. 2 </w:t>
      </w:r>
      <w:r w:rsidR="00DE2688" w:rsidRPr="00E55746">
        <w:t>Přílo</w:t>
      </w:r>
      <w:r w:rsidR="00DE2688">
        <w:t>hy</w:t>
      </w:r>
      <w:r w:rsidR="00DE2688" w:rsidRPr="00E55746">
        <w:t xml:space="preserve"> č. </w:t>
      </w:r>
      <w:r w:rsidR="00D867CF">
        <w:t>1</w:t>
      </w:r>
      <w:r w:rsidR="00D867CF" w:rsidRPr="00541010">
        <w:t xml:space="preserve"> </w:t>
      </w:r>
      <w:r w:rsidR="00D867CF">
        <w:t>této</w:t>
      </w:r>
      <w:r>
        <w:t xml:space="preserve"> Výzvy.</w:t>
      </w:r>
    </w:p>
    <w:p w14:paraId="17C519A0" w14:textId="53146A63" w:rsidR="006F39CF" w:rsidRDefault="006F39CF" w:rsidP="006F39CF">
      <w:pPr>
        <w:pStyle w:val="Odrka1-1"/>
      </w:pPr>
      <w:bookmarkStart w:id="21" w:name="_Ref246422881"/>
      <w:r w:rsidRPr="00F4697C">
        <w:t xml:space="preserve">Podává-li nabídku více osob společně, jsou povinni doložit v nabídce, že všichni tito dodavatelé </w:t>
      </w:r>
      <w:r w:rsidR="00055FE5">
        <w:t xml:space="preserve">(společníci) </w:t>
      </w:r>
      <w:r w:rsidRPr="00F4697C">
        <w:t xml:space="preserve">budou vůči zadavateli a jakýmkoliv třetím osobám z jakýchkoliv závazků vzniklých v souvislosti s veřejnou zakázkou, plněním předmětu veřejné zakázky či vzniklých v důsledku prodlení či jiného </w:t>
      </w:r>
      <w:r w:rsidRPr="006F39CF">
        <w:t>porušení</w:t>
      </w:r>
      <w:r w:rsidRPr="00F4697C">
        <w:t xml:space="preserve"> smluvních nebo jiných povinností v souvislosti s plněním předmětu veřejné zakázky, zavázáni společně a nerozdílně. Účastník </w:t>
      </w:r>
      <w:r>
        <w:t>výběrového</w:t>
      </w:r>
      <w:r w:rsidRPr="00F4697C">
        <w:t xml:space="preserve"> řízení tento požadavek doloží kopií smlouvy či jiného dokumentu, ze kterého bude daná skutečnost vyplývat, který přiloží k Příloze č. </w:t>
      </w:r>
      <w:r w:rsidR="00D776FC">
        <w:t>1</w:t>
      </w:r>
      <w:r w:rsidR="00D776FC" w:rsidRPr="00541010">
        <w:t xml:space="preserve"> </w:t>
      </w:r>
      <w:r>
        <w:t>této Výzvy</w:t>
      </w:r>
      <w:r w:rsidRPr="00F4697C">
        <w:t>.</w:t>
      </w:r>
    </w:p>
    <w:bookmarkEnd w:id="21"/>
    <w:p w14:paraId="7F74DBB3" w14:textId="5E695ABA" w:rsidR="00055FE5" w:rsidRDefault="00055FE5" w:rsidP="00055FE5">
      <w:pPr>
        <w:pStyle w:val="Odrka1-1"/>
      </w:pPr>
      <w:r w:rsidRPr="00055FE5">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00F70779" w:rsidRPr="00055FE5">
        <w:t>doklady – faktury</w:t>
      </w:r>
      <w:r w:rsidRPr="00055FE5">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1D544B" w14:textId="1FD0D023" w:rsidR="006F39CF" w:rsidRPr="00922430" w:rsidRDefault="794C556B" w:rsidP="00055FE5">
      <w:pPr>
        <w:pStyle w:val="Odrka1-1"/>
      </w:pPr>
      <w:r w:rsidRPr="339F31D2">
        <w:rPr>
          <w:b/>
          <w:bCs/>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60C97BE9">
        <w:t>,</w:t>
      </w:r>
      <w:r>
        <w:t xml:space="preserve"> resp. odeslaná okamžikem doručení, resp. odeslání tomuto společníkovi.</w:t>
      </w:r>
    </w:p>
    <w:p w14:paraId="4AA1D3D0" w14:textId="15B4B6EC" w:rsidR="006F39CF" w:rsidRDefault="006F39CF" w:rsidP="00D70D77">
      <w:pPr>
        <w:pStyle w:val="Text1-1"/>
      </w:pPr>
      <w:bookmarkStart w:id="22" w:name="_Ref310353058"/>
      <w:r>
        <w:t>Pod</w:t>
      </w:r>
      <w:r w:rsidRPr="00300BBC">
        <w:t>dodavatelské omezení</w:t>
      </w:r>
      <w:bookmarkEnd w:id="22"/>
    </w:p>
    <w:p w14:paraId="3D47BE89" w14:textId="77777777" w:rsidR="006F39CF" w:rsidRDefault="006F39CF" w:rsidP="006F39CF">
      <w:pPr>
        <w:pStyle w:val="Odrka1-1"/>
      </w:pPr>
      <w:r w:rsidRPr="00300BBC">
        <w:lastRenderedPageBreak/>
        <w:t xml:space="preserve">Zadavatel </w:t>
      </w:r>
      <w:r>
        <w:t>nevymezuje žádné činnosti při plnění veřejné zakázky, které musí být plněny přímo vybraným dodavatelem.</w:t>
      </w:r>
    </w:p>
    <w:p w14:paraId="04655DCC" w14:textId="1A2E82D7" w:rsidR="006F39CF" w:rsidRPr="003A6CA8" w:rsidRDefault="00E9571F" w:rsidP="006F39CF">
      <w:pPr>
        <w:pStyle w:val="Text1-1"/>
      </w:pPr>
      <w:bookmarkStart w:id="23" w:name="_Ref315347571"/>
      <w:r>
        <w:t>Závazný n</w:t>
      </w:r>
      <w:r w:rsidR="006F39CF" w:rsidRPr="003A6CA8">
        <w:t>ávrh smlouvy na plnění této veřejné zakázky:</w:t>
      </w:r>
      <w:bookmarkEnd w:id="23"/>
    </w:p>
    <w:p w14:paraId="3FCC0E49" w14:textId="7F1F7818" w:rsidR="006F39CF" w:rsidRPr="00300BBC" w:rsidRDefault="006F39CF" w:rsidP="006F39CF">
      <w:pPr>
        <w:pStyle w:val="Odrka1-1"/>
      </w:pPr>
      <w:r>
        <w:t>Dodavatel</w:t>
      </w:r>
      <w:r w:rsidRPr="00300BBC">
        <w:t xml:space="preserve"> je povinen podat pouze jediný návrh smlouvy na plnění této veřejné zakázky. Závazné požadavky zadavatele na obsah smlouvy jsou obsaženy v závazném vzoru smlouvy, který je obsažen v Dílu 2 s názvem Závazný vzor smlouvy. </w:t>
      </w:r>
      <w:r>
        <w:t>Dodavatel</w:t>
      </w:r>
      <w:r w:rsidRPr="00300BBC">
        <w:t xml:space="preserve"> není oprávněn činit změny či doplnění těchto závazných požadavků zadavatele, vyjma údajů, u nichž vyplývá z obsahu těchto závazných požadavků povinnost jejich doplnění</w:t>
      </w:r>
      <w:r>
        <w:t xml:space="preserve"> (údaje určené k doplnění ze strany dodavatele jsou vyznačeny </w:t>
      </w:r>
      <w:r w:rsidRPr="00640C96">
        <w:t>zvýrazněním žlutou barvou</w:t>
      </w:r>
      <w:r>
        <w:t>), nebo není-li v této Výzvě uvedeno jinak</w:t>
      </w:r>
      <w:r w:rsidRPr="00300BBC">
        <w:t xml:space="preserve">. </w:t>
      </w:r>
      <w:r w:rsidRPr="00794E62">
        <w:t xml:space="preserve">Návrh smlouvy </w:t>
      </w:r>
      <w:r>
        <w:t>ne</w:t>
      </w:r>
      <w:r w:rsidRPr="00794E62">
        <w:t xml:space="preserve">musí být </w:t>
      </w:r>
      <w:r>
        <w:t xml:space="preserve">dodavatelem v nabídce </w:t>
      </w:r>
      <w:r w:rsidRPr="00794E62">
        <w:t>podepsán</w:t>
      </w:r>
      <w:r>
        <w:t>.</w:t>
      </w:r>
      <w:r w:rsidRPr="00300BBC">
        <w:t xml:space="preserve"> Do závazného vzoru smlouvy </w:t>
      </w:r>
      <w:r>
        <w:t>dodavatel</w:t>
      </w:r>
      <w:r w:rsidRPr="00300BBC">
        <w:t xml:space="preserve"> doplní </w:t>
      </w:r>
      <w:r>
        <w:t>mj. následující skutečnosti (za </w:t>
      </w:r>
      <w:r w:rsidRPr="00300BBC">
        <w:t>dodržení dále stanovených instrukcí):</w:t>
      </w:r>
    </w:p>
    <w:p w14:paraId="3C96DC23" w14:textId="355CB011" w:rsidR="00775FD3" w:rsidRPr="00216194" w:rsidRDefault="006F39CF" w:rsidP="006F39CF">
      <w:pPr>
        <w:pStyle w:val="Odrka1-2-"/>
      </w:pPr>
      <w:r w:rsidRPr="00216194">
        <w:t>do těla závazného vzoru smlouvy celkovou nabídkovou cenu díla bez DPH zpracovanou dle požadavků stanovených v článku 13 této Výzvy;</w:t>
      </w:r>
    </w:p>
    <w:p w14:paraId="1B7F792F" w14:textId="77777777" w:rsidR="00082605" w:rsidRPr="009250BD" w:rsidRDefault="00082605" w:rsidP="00082605">
      <w:pPr>
        <w:pStyle w:val="Odrka1-2-"/>
        <w:spacing w:after="60"/>
        <w:rPr>
          <w:lang w:eastAsia="cs-CZ"/>
        </w:rPr>
      </w:pPr>
      <w:r w:rsidRPr="009250BD">
        <w:rPr>
          <w:lang w:eastAsia="cs-CZ"/>
        </w:rPr>
        <w:t xml:space="preserve">do </w:t>
      </w:r>
      <w:r w:rsidRPr="009250BD">
        <w:t>Přílohy</w:t>
      </w:r>
      <w:r w:rsidRPr="009250BD">
        <w:rPr>
          <w:lang w:eastAsia="cs-CZ"/>
        </w:rPr>
        <w:t xml:space="preserve"> č. 4 závazného vzoru smlouvy s názvem Rekapitulace Ceny Díla:</w:t>
      </w:r>
    </w:p>
    <w:p w14:paraId="0458B9A0" w14:textId="77777777" w:rsidR="00082605" w:rsidRDefault="00082605" w:rsidP="00082605">
      <w:pPr>
        <w:pStyle w:val="Odrka1-3"/>
        <w:spacing w:after="60"/>
      </w:pPr>
      <w:r w:rsidRPr="009250BD">
        <w:t>všechny</w:t>
      </w:r>
      <w:r w:rsidRPr="009250BD">
        <w:rPr>
          <w:lang w:eastAsia="cs-CZ"/>
        </w:rPr>
        <w:t xml:space="preserve"> údaje požadované k vyplnění dodavatelem/zhotovitelem. Zadavatel v této souvislosti a pro vyloučení veškerých pochybností výslovně uvádí, že smluvní cena ve smyslu této Výzvy vkládaná do Přílohy č. 4 závazného vzoru smlouvy musí naprosto korespondovat s hodnotou Ceny Díla ve smyslu této Výzvy vkládané do těla (čl. 3.3) závazného vzoru smlouvy;</w:t>
      </w:r>
    </w:p>
    <w:p w14:paraId="2AA11716" w14:textId="77777777" w:rsidR="006F39CF" w:rsidRDefault="006F39CF" w:rsidP="006F39CF">
      <w:pPr>
        <w:pStyle w:val="Odrka1-2-"/>
      </w:pPr>
      <w:r>
        <w:t>do Přílohy č. 6 závazného vzoru smlouvy s názvem Oprávněné osoby:</w:t>
      </w:r>
    </w:p>
    <w:p w14:paraId="00FF73B9" w14:textId="77777777" w:rsidR="006F39CF" w:rsidRDefault="006F39CF" w:rsidP="006F39CF">
      <w:pPr>
        <w:pStyle w:val="Odrka1-3"/>
      </w:pPr>
      <w:r>
        <w:t xml:space="preserve">kontaktní informace o osobách v příloze uvedených, které budou oprávněny jednat za zhotovitele ve věcech realizace předmětu plnění veřejné zakázky. </w:t>
      </w:r>
      <w:r w:rsidRPr="00122903">
        <w:t>Všechny kontaktní údaje Oprávněných os</w:t>
      </w:r>
      <w:r>
        <w:t>ob (adresa, e-mail, telefon</w:t>
      </w:r>
      <w:r w:rsidRPr="00122903">
        <w:t>) jsou údaji pracovními, na nichž budou Oprávněné osoby k zastižení v souvislosti s plněním pracovních povinností ve věcech spojených s realizací předmětu plnění veřejné zakázky.</w:t>
      </w:r>
    </w:p>
    <w:p w14:paraId="630733AE" w14:textId="77777777" w:rsidR="006F39CF" w:rsidRPr="00932C3E" w:rsidRDefault="006F39CF" w:rsidP="006F39CF">
      <w:pPr>
        <w:pStyle w:val="Odrka1-2-"/>
      </w:pPr>
      <w:r w:rsidRPr="00932C3E">
        <w:t xml:space="preserve">do Přílohy č. 8 závazného vzoru smlouvy s názvem Seznam </w:t>
      </w:r>
      <w:r>
        <w:t>pod</w:t>
      </w:r>
      <w:r w:rsidRPr="00932C3E">
        <w:t>dodavatelů:</w:t>
      </w:r>
    </w:p>
    <w:p w14:paraId="26569240" w14:textId="361E60DB" w:rsidR="006F39CF" w:rsidRPr="00932C3E" w:rsidRDefault="006F39CF" w:rsidP="006F39CF">
      <w:pPr>
        <w:pStyle w:val="Odrka1-3"/>
      </w:pPr>
      <w:r w:rsidRPr="00932C3E">
        <w:t xml:space="preserve">údaje o </w:t>
      </w:r>
      <w:r>
        <w:t>pod</w:t>
      </w:r>
      <w:r w:rsidRPr="00932C3E">
        <w:t xml:space="preserve">dodavatelích, které jsou uvedeny v tabulce této přílohy. Jedná se o identifikaci </w:t>
      </w:r>
      <w:r>
        <w:t>pod</w:t>
      </w:r>
      <w:r w:rsidRPr="00932C3E">
        <w:t xml:space="preserve">dodavatele (obchodní firma, sídlo a </w:t>
      </w:r>
      <w:r>
        <w:t>IČO</w:t>
      </w:r>
      <w:r w:rsidRPr="00932C3E">
        <w:t xml:space="preserve">), věcný rozsah </w:t>
      </w:r>
      <w:r>
        <w:t>pod</w:t>
      </w:r>
      <w:r w:rsidRPr="00932C3E">
        <w:t xml:space="preserve">dodávky (nejlépe uvést konkrétní čísla SO a PS, které bude </w:t>
      </w:r>
      <w:r>
        <w:t>pod</w:t>
      </w:r>
      <w:r w:rsidRPr="00932C3E">
        <w:t>dodavatel realizovat</w:t>
      </w:r>
      <w:r w:rsidR="0019601E">
        <w:t>, případně jejich položky</w:t>
      </w:r>
      <w:r w:rsidRPr="00932C3E">
        <w:t xml:space="preserve">) a hodnota </w:t>
      </w:r>
      <w:r>
        <w:t>pod</w:t>
      </w:r>
      <w:r w:rsidRPr="00932C3E">
        <w:t>dodávky v % z celkové ceny díla</w:t>
      </w:r>
      <w:r>
        <w:t>.</w:t>
      </w:r>
    </w:p>
    <w:p w14:paraId="62355FBD" w14:textId="360BD15C" w:rsidR="006F39CF" w:rsidRDefault="006F39CF" w:rsidP="006F39CF">
      <w:pPr>
        <w:pStyle w:val="Odrka1-1"/>
      </w:pPr>
      <w:r w:rsidRPr="00932C3E">
        <w:t xml:space="preserve">V případě nabídky podávané </w:t>
      </w:r>
      <w:r w:rsidR="00B23433" w:rsidRPr="00932C3E">
        <w:t>fyzickou,</w:t>
      </w:r>
      <w:r w:rsidRPr="00932C3E">
        <w:t xml:space="preserve">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upravit ná</w:t>
      </w:r>
      <w:r>
        <w:t>vrh smlouvy toliko s ohledem na </w:t>
      </w:r>
      <w:r w:rsidRPr="00300BBC">
        <w:t>tuto skutečnost.</w:t>
      </w:r>
    </w:p>
    <w:p w14:paraId="34A6C23B" w14:textId="77777777" w:rsidR="006F39CF" w:rsidRDefault="006F39CF" w:rsidP="006F39CF">
      <w:pPr>
        <w:pStyle w:val="Odrka1-1"/>
      </w:pPr>
      <w:r w:rsidRPr="00300BBC">
        <w:t>Podává-li nabídku více osob společně</w:t>
      </w:r>
      <w:r>
        <w:t>,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7C7632D6" w14:textId="77777777" w:rsidR="006F39CF" w:rsidRDefault="006F39CF" w:rsidP="006F39CF">
      <w:pPr>
        <w:pStyle w:val="Nadpis1-1"/>
      </w:pPr>
      <w:bookmarkStart w:id="24" w:name="_Toc213160764"/>
      <w:r w:rsidRPr="006F39CF">
        <w:t>PROHLÍDKA MÍSTA PLNĚNÍ (STAVENIŠTĚ)</w:t>
      </w:r>
      <w:bookmarkEnd w:id="24"/>
    </w:p>
    <w:p w14:paraId="3B221174" w14:textId="36FAD813" w:rsidR="00501DF7" w:rsidRDefault="00501DF7" w:rsidP="00501DF7">
      <w:pPr>
        <w:pStyle w:val="Text1-1"/>
      </w:pPr>
      <w:r>
        <w:t xml:space="preserve">Zadavatel umožní maximálně dvě prohlídky místa plnění. Přesný termín bude zveřejněn stejným způsobem jako byla zveřejněna Zadávací dokumentace. Prohlídka se bude konat na adrese Ad. </w:t>
      </w:r>
      <w:proofErr w:type="spellStart"/>
      <w:r>
        <w:t>Mickiewicze</w:t>
      </w:r>
      <w:proofErr w:type="spellEnd"/>
      <w:r>
        <w:t xml:space="preserve"> 67, Bohumín. Dodavatelé se budou moci po uveřejnění termínu prohlídky přihlásit na prohlídku místa plnění e-mailem na adrese kontaktní osoby zadavatele nejpozději 24 hodin před konáním prohlídky:</w:t>
      </w:r>
    </w:p>
    <w:p w14:paraId="25045D85" w14:textId="77777777" w:rsidR="00501DF7" w:rsidRDefault="00501DF7" w:rsidP="00501DF7">
      <w:pPr>
        <w:pStyle w:val="Text1-1"/>
        <w:numPr>
          <w:ilvl w:val="0"/>
          <w:numId w:val="0"/>
        </w:numPr>
        <w:spacing w:after="0"/>
        <w:ind w:left="737"/>
      </w:pPr>
      <w:r>
        <w:t>Kontaktní osobou pro prohlídku místa plnění je:</w:t>
      </w:r>
    </w:p>
    <w:p w14:paraId="33846AA5" w14:textId="77777777" w:rsidR="00501DF7" w:rsidRDefault="00501DF7" w:rsidP="00501DF7">
      <w:pPr>
        <w:pStyle w:val="Text1-1"/>
        <w:numPr>
          <w:ilvl w:val="0"/>
          <w:numId w:val="0"/>
        </w:numPr>
        <w:spacing w:after="0"/>
        <w:ind w:left="737"/>
      </w:pPr>
      <w:r>
        <w:t xml:space="preserve">Jméno a příjmení: Anna Sophie </w:t>
      </w:r>
      <w:proofErr w:type="spellStart"/>
      <w:r>
        <w:t>Glet</w:t>
      </w:r>
      <w:proofErr w:type="spellEnd"/>
      <w:r>
        <w:t xml:space="preserve">, </w:t>
      </w:r>
    </w:p>
    <w:p w14:paraId="79FBFFAC" w14:textId="77777777" w:rsidR="00501DF7" w:rsidRDefault="00501DF7" w:rsidP="00501DF7">
      <w:pPr>
        <w:pStyle w:val="Text1-1"/>
        <w:numPr>
          <w:ilvl w:val="0"/>
          <w:numId w:val="0"/>
        </w:numPr>
        <w:spacing w:after="0"/>
        <w:ind w:left="737"/>
      </w:pPr>
      <w:r>
        <w:lastRenderedPageBreak/>
        <w:t>telefon: +420 607 040 324</w:t>
      </w:r>
    </w:p>
    <w:p w14:paraId="0C419CFC" w14:textId="0ED4A8FC" w:rsidR="006F39CF" w:rsidRPr="00780A43" w:rsidRDefault="00501DF7" w:rsidP="00501DF7">
      <w:pPr>
        <w:pStyle w:val="Text1-1"/>
        <w:numPr>
          <w:ilvl w:val="0"/>
          <w:numId w:val="0"/>
        </w:numPr>
        <w:spacing w:after="0"/>
        <w:ind w:left="737"/>
        <w:rPr>
          <w:lang w:val="de-DE"/>
        </w:rPr>
      </w:pPr>
      <w:r>
        <w:t>e-mail: GletSA@spravazeleznic.cz</w:t>
      </w:r>
    </w:p>
    <w:p w14:paraId="4C30306F" w14:textId="77777777" w:rsidR="006F39CF" w:rsidRDefault="006F39CF" w:rsidP="006F39CF">
      <w:pPr>
        <w:pStyle w:val="Nadpis1-1"/>
      </w:pPr>
      <w:bookmarkStart w:id="25" w:name="_Toc213160765"/>
      <w:r w:rsidRPr="006F39CF">
        <w:t>JAZYK NABÍDEK</w:t>
      </w:r>
      <w:r w:rsidR="00697C30">
        <w:t xml:space="preserve"> A KOMUNIKAČNÍ JAZYK</w:t>
      </w:r>
      <w:bookmarkEnd w:id="25"/>
    </w:p>
    <w:p w14:paraId="6FBEF7B3"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6" w:name="_Ref324339872"/>
    </w:p>
    <w:p w14:paraId="0C318504" w14:textId="706018AB" w:rsidR="006F39CF" w:rsidRPr="00290802" w:rsidRDefault="006F39CF" w:rsidP="006F39CF">
      <w:pPr>
        <w:pStyle w:val="Text1-1"/>
      </w:pPr>
      <w:r>
        <w:t xml:space="preserve">Je-li v zadávacích podmínkách požadován doklad podle právního řádu České republiky, může dodavatel předložit obdobný doklad podle </w:t>
      </w:r>
      <w:r w:rsidRPr="006F39CF">
        <w:t>právního</w:t>
      </w:r>
      <w:r>
        <w:t xml:space="preserve"> řádu státu, ve kterém se tento doklad vydává</w:t>
      </w:r>
      <w:r w:rsidR="00606EA2">
        <w:t>. Doklad, který je vyhotoven v jiném jazyce, než který Zadavatel určil pro podání nabídky, se předkládá s překladem do jazyka určeného Zadavatelem pro podání nabídky</w:t>
      </w:r>
      <w:r>
        <w:t xml:space="preserve">. </w:t>
      </w:r>
      <w:r w:rsidR="00606EA2">
        <w:t xml:space="preserve">Doklad ve slovenském jazyce a doklad o vzdělání v latinském jazyce, se předkládají bez překladu. Zadavatel může povinnost předložit překlad prominou i u jiných dokladů. </w:t>
      </w:r>
      <w:r>
        <w:t>Bude-</w:t>
      </w:r>
      <w:r w:rsidRPr="00AC269C">
        <w:t xml:space="preserve">li </w:t>
      </w:r>
      <w:r>
        <w:t xml:space="preserve">mít </w:t>
      </w:r>
      <w:r w:rsidRPr="00AC269C">
        <w:t xml:space="preserve">zadavatel pochybnosti o správnosti překladu, může si vyžádat předložení úředně ověřeného překladu dokladu do českého jazyka tlumočníkem zapsaným do seznamu </w:t>
      </w:r>
      <w:bookmarkStart w:id="27" w:name="_Hlk198904575"/>
      <w:r w:rsidR="006E6D22">
        <w:t>soudních</w:t>
      </w:r>
      <w:r w:rsidR="006E6D22" w:rsidRPr="00AC269C">
        <w:t xml:space="preserve"> tlumočníků</w:t>
      </w:r>
      <w:r w:rsidR="006E6D22">
        <w:t xml:space="preserve"> a soudních překladatelů </w:t>
      </w:r>
      <w:r w:rsidR="006E6D22" w:rsidRPr="00272593">
        <w:t>podle zákona č. 3</w:t>
      </w:r>
      <w:r w:rsidR="006E6D22">
        <w:t>54</w:t>
      </w:r>
      <w:r w:rsidR="006E6D22" w:rsidRPr="00272593">
        <w:t>/</w:t>
      </w:r>
      <w:r w:rsidR="006E6D22">
        <w:t>2019</w:t>
      </w:r>
      <w:r w:rsidR="006E6D22" w:rsidRPr="00272593">
        <w:t xml:space="preserve"> Sb., o </w:t>
      </w:r>
      <w:r w:rsidR="006E6D22" w:rsidRPr="001559AC">
        <w:t>soudních tlumočnících a soudních překladatelích</w:t>
      </w:r>
      <w:bookmarkEnd w:id="27"/>
      <w:r w:rsidR="00606EA2" w:rsidRPr="00272593">
        <w:t>, ve znění pozdějších předpisů</w:t>
      </w:r>
      <w:r>
        <w:t>.</w:t>
      </w:r>
      <w:r w:rsidRPr="00AC269C">
        <w:t xml:space="preserve"> </w:t>
      </w:r>
      <w:r>
        <w:t>Pokud se podle příslušného právního řádu požadovaný doklad nevydává, může být nahrazen</w:t>
      </w:r>
      <w:r w:rsidR="007640E6">
        <w:t xml:space="preserve"> písemným</w:t>
      </w:r>
      <w:r>
        <w:t xml:space="preserve"> čestným prohlášením.</w:t>
      </w:r>
      <w:bookmarkEnd w:id="26"/>
    </w:p>
    <w:p w14:paraId="62C8AF03" w14:textId="77777777" w:rsidR="006F39CF" w:rsidRDefault="006F39CF" w:rsidP="006F39CF">
      <w:pPr>
        <w:pStyle w:val="Nadpis1-1"/>
      </w:pPr>
      <w:bookmarkStart w:id="28" w:name="_Toc213160766"/>
      <w:r w:rsidRPr="006F39CF">
        <w:t>OBSAH A PODÁVÁNÍ NABÍDEK</w:t>
      </w:r>
      <w:bookmarkEnd w:id="28"/>
    </w:p>
    <w:p w14:paraId="47EEE7A5" w14:textId="415C1864" w:rsidR="006F39CF" w:rsidRPr="0083783B" w:rsidRDefault="006F39CF" w:rsidP="005E67CF">
      <w:pPr>
        <w:pStyle w:val="Text1-1"/>
      </w:pPr>
      <w:r w:rsidRPr="0083783A">
        <w:t xml:space="preserve">Dodavatel může podat pouze jednu </w:t>
      </w:r>
      <w:r w:rsidRPr="006A2DF4">
        <w:t xml:space="preserve">nabídku (samostatně nebo společně s dalšími dodavateli) a nesmí být současně </w:t>
      </w:r>
      <w:r w:rsidR="007640E6">
        <w:t>jinou osobou</w:t>
      </w:r>
      <w:r w:rsidRPr="006A2DF4">
        <w:t xml:space="preserve">, </w:t>
      </w:r>
      <w:r w:rsidR="007640E6">
        <w:t>jejímž</w:t>
      </w:r>
      <w:r w:rsidR="007640E6" w:rsidRPr="006A2DF4">
        <w:t xml:space="preserve"> </w:t>
      </w:r>
      <w:r w:rsidRPr="006A2DF4">
        <w:t xml:space="preserve">prostřednictvím jiný dodavatel v tomto výběrovém řízení prokazuje kvalifikaci. </w:t>
      </w:r>
      <w:r w:rsidRPr="00FA458E">
        <w:t>Nabídka musí být podána elektronicky prostřednictvím elektronického nástroje E-ZAK, který je profilem zadavatele, a to v českém jazyce</w:t>
      </w:r>
      <w:r w:rsidRPr="00B943A9">
        <w:t xml:space="preserve"> </w:t>
      </w:r>
      <w:r w:rsidRPr="00BD4424">
        <w:t>s výjimkami uvedenými v článku 1</w:t>
      </w:r>
      <w:r>
        <w:t>1</w:t>
      </w:r>
      <w:r w:rsidRPr="00BD4424">
        <w:t xml:space="preserve"> </w:t>
      </w:r>
      <w:r w:rsidR="009A35B8">
        <w:t>této Výzvy</w:t>
      </w:r>
      <w:r w:rsidRPr="00FA458E">
        <w:t>. Zadavatel nepřipouští podání nabídky v listinné podobě ani v jiné elektronické formě mimo elektronický nástroj E-ZAK. Nabídk</w:t>
      </w:r>
      <w:r>
        <w:t>u</w:t>
      </w:r>
      <w:r w:rsidRPr="00FA458E">
        <w:t xml:space="preserve"> dodavatel doručí do konce lhůty pro podání nabídek, a to prostřednictvím elektronického nástroje E-ZAK na níže uvedenou elektronickou adresu </w:t>
      </w:r>
      <w:hyperlink r:id="rId20" w:history="1">
        <w:r w:rsidR="005E67CF" w:rsidRPr="00B83D4B">
          <w:rPr>
            <w:rStyle w:val="Hypertextovodkaz"/>
            <w:noProof w:val="0"/>
          </w:rPr>
          <w:t>https://zakazky.spravazeleznic.cz/</w:t>
        </w:r>
      </w:hyperlink>
      <w:r w:rsidR="005E67CF">
        <w:t>.</w:t>
      </w:r>
      <w:r w:rsidR="009A35B8">
        <w:t xml:space="preserve"> </w:t>
      </w:r>
      <w:r w:rsidR="009A35B8" w:rsidRPr="009A35B8">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5373DE08" w14:textId="77777777" w:rsidR="0019601E" w:rsidRDefault="0019601E" w:rsidP="0019601E">
      <w:pPr>
        <w:pStyle w:val="Textbezslovn"/>
        <w:rPr>
          <w:rFonts w:cs="Arial"/>
          <w:b/>
        </w:rPr>
      </w:pPr>
      <w:r w:rsidRPr="00501DF7">
        <w:rPr>
          <w:rFonts w:cs="Arial"/>
          <w:b/>
        </w:rPr>
        <w:t>Nabídky lze podat v termínu, který je uveden na profilu zadavatele:</w:t>
      </w:r>
      <w:r w:rsidRPr="00501DF7">
        <w:rPr>
          <w:rFonts w:cs="Arial"/>
        </w:rPr>
        <w:t xml:space="preserve"> </w:t>
      </w:r>
      <w:hyperlink r:id="rId21" w:history="1">
        <w:r w:rsidRPr="00501DF7">
          <w:rPr>
            <w:rStyle w:val="Hypertextovodkaz"/>
            <w:rFonts w:cs="Arial"/>
            <w:b/>
            <w:bCs/>
            <w:lang w:eastAsia="cs-CZ"/>
          </w:rPr>
          <w:t>https://zakazky.spravazeleznic.cz/</w:t>
        </w:r>
      </w:hyperlink>
      <w:r w:rsidRPr="00501DF7">
        <w:rPr>
          <w:rFonts w:cs="Arial"/>
          <w:b/>
        </w:rPr>
        <w:t>.</w:t>
      </w:r>
    </w:p>
    <w:p w14:paraId="11EDB21C" w14:textId="77777777" w:rsidR="00E451A9" w:rsidRPr="00AB5AE0" w:rsidRDefault="00E451A9" w:rsidP="0019601E">
      <w:pPr>
        <w:pStyle w:val="Textbezslovn"/>
        <w:rPr>
          <w:b/>
        </w:rPr>
      </w:pPr>
    </w:p>
    <w:p w14:paraId="0E2CACEC" w14:textId="463DC6FB" w:rsidR="006C3735" w:rsidRDefault="006C3735" w:rsidP="00E451A9">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t>Nabídka může obsahovat více dokumentů (souborů), jednotlivé</w:t>
      </w:r>
      <w:r w:rsidRPr="003F78E7">
        <w:t xml:space="preserve"> </w:t>
      </w:r>
      <w:r>
        <w:t>d</w:t>
      </w:r>
      <w:r w:rsidRPr="003F78E7">
        <w:t xml:space="preserve">okumenty musí být do systému E-ZAK vkládány jako jeden soubor </w:t>
      </w:r>
      <w:r>
        <w:t>(</w:t>
      </w:r>
      <w:r w:rsidRPr="002C4A72">
        <w:t xml:space="preserve">ve formátech analogicky k § </w:t>
      </w:r>
      <w:r w:rsidR="002F5CE7">
        <w:t>11</w:t>
      </w:r>
      <w:r w:rsidR="002F5CE7" w:rsidRPr="002C4A72">
        <w:t xml:space="preserve"> </w:t>
      </w:r>
      <w:r w:rsidRPr="002C4A72">
        <w:t xml:space="preserve">odst. 2 a 3 </w:t>
      </w:r>
      <w:proofErr w:type="spellStart"/>
      <w:r w:rsidRPr="002C4A72">
        <w:t>vyhl</w:t>
      </w:r>
      <w:proofErr w:type="spellEnd"/>
      <w:r>
        <w:t>.</w:t>
      </w:r>
      <w:r w:rsidRPr="002C4A72">
        <w:t xml:space="preserve"> č. </w:t>
      </w:r>
      <w:r w:rsidR="002F5CE7">
        <w:t>345/2023</w:t>
      </w:r>
      <w:r w:rsidRPr="002C4A72">
        <w:t xml:space="preserve"> Sb., ve znění pozdějších předpisů</w:t>
      </w:r>
      <w:r>
        <w:t xml:space="preserve">) </w:t>
      </w:r>
      <w:r w:rsidRPr="003F78E7">
        <w:t xml:space="preserve">nebo více souborů zkomprimovaných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91AD0">
        <w:t>50</w:t>
      </w:r>
      <w:r w:rsidR="00B91AD0"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w:t>
      </w:r>
      <w:r w:rsidRPr="003F78E7">
        <w:lastRenderedPageBreak/>
        <w:t xml:space="preserve">jako celku není nijak omezena. </w:t>
      </w:r>
      <w:r w:rsidR="004C089A" w:rsidRPr="004C089A">
        <w:t xml:space="preserve"> </w:t>
      </w:r>
      <w:r w:rsidR="004C089A" w:rsidRPr="003F78E7">
        <w:t>Oceněn</w:t>
      </w:r>
      <w:r w:rsidR="004C089A">
        <w:t>é Požadavky na výkon a funkci</w:t>
      </w:r>
      <w:r w:rsidR="004C089A" w:rsidRPr="003F78E7">
        <w:t xml:space="preserve"> bud</w:t>
      </w:r>
      <w:r w:rsidR="004C089A">
        <w:t>ou</w:t>
      </w:r>
      <w:r w:rsidR="004C089A" w:rsidRPr="003F78E7">
        <w:t xml:space="preserve"> dodavatelem v nabídce předložen</w:t>
      </w:r>
      <w:r w:rsidR="004C089A">
        <w:t>y</w:t>
      </w:r>
      <w:r w:rsidR="004C089A" w:rsidRPr="003F78E7">
        <w:t xml:space="preserve"> ve formátu </w:t>
      </w:r>
      <w:r w:rsidR="004C089A">
        <w:t>XLSX.</w:t>
      </w:r>
    </w:p>
    <w:p w14:paraId="62F28DBC" w14:textId="77777777" w:rsidR="006F39CF" w:rsidRPr="00932C3E" w:rsidRDefault="006F39CF" w:rsidP="00AC662A">
      <w:pPr>
        <w:pStyle w:val="Text1-1"/>
      </w:pPr>
      <w:bookmarkStart w:id="29" w:name="_Ref131226724"/>
      <w:bookmarkStart w:id="30" w:name="_Ref191791018"/>
      <w:r w:rsidRPr="00932C3E">
        <w:t>Nabídka bude předložena v následující struktuře:</w:t>
      </w:r>
      <w:bookmarkEnd w:id="29"/>
      <w:bookmarkEnd w:id="30"/>
    </w:p>
    <w:p w14:paraId="0E344163" w14:textId="1644A1C1" w:rsidR="006F39CF" w:rsidRPr="00932C3E" w:rsidRDefault="009A35B8" w:rsidP="00FD161C">
      <w:pPr>
        <w:pStyle w:val="Odrka1-1"/>
      </w:pPr>
      <w:r w:rsidRPr="009A35B8">
        <w:t>Všeobecné informace o dodavateli a jeho identifikační údaje, včetně prohlášení o akceptaci zadávacích podmínek,</w:t>
      </w:r>
      <w:r w:rsidR="006F39CF" w:rsidRPr="00932C3E">
        <w:t xml:space="preserve"> ve formě formuláře obsaženého </w:t>
      </w:r>
      <w:r w:rsidR="00763A88" w:rsidRPr="00E55746">
        <w:t>v</w:t>
      </w:r>
      <w:r w:rsidR="00763A88">
        <w:t xml:space="preserve"> Kapitole č. 1 </w:t>
      </w:r>
      <w:r w:rsidR="00763A88" w:rsidRPr="00E55746">
        <w:t>Přílo</w:t>
      </w:r>
      <w:r w:rsidR="00763A88">
        <w:t>hy</w:t>
      </w:r>
      <w:r w:rsidR="00763A88" w:rsidRPr="00E55746">
        <w:t xml:space="preserve"> č. </w:t>
      </w:r>
      <w:r w:rsidR="00763A88">
        <w:t>1</w:t>
      </w:r>
      <w:r w:rsidR="00763A88" w:rsidRPr="00541010">
        <w:t xml:space="preserve"> </w:t>
      </w:r>
      <w:r w:rsidR="006F39CF">
        <w:t>této Výzvy</w:t>
      </w:r>
      <w:r w:rsidR="006F39CF" w:rsidRPr="00932C3E">
        <w:t>.</w:t>
      </w:r>
    </w:p>
    <w:p w14:paraId="05BD2F83" w14:textId="61FE24E8" w:rsidR="006F39CF" w:rsidRPr="00932C3E" w:rsidRDefault="006F39CF" w:rsidP="00AC662A">
      <w:pPr>
        <w:pStyle w:val="Odrka1-1"/>
      </w:pPr>
      <w:r w:rsidRPr="00932C3E">
        <w:t xml:space="preserve">Informace o společnosti </w:t>
      </w:r>
      <w:r>
        <w:t>dodavatel</w:t>
      </w:r>
      <w:r w:rsidRPr="00932C3E">
        <w:t xml:space="preserve">ů ve formě formuláře obsaženého </w:t>
      </w:r>
      <w:r w:rsidR="00AF0443" w:rsidRPr="00E55746">
        <w:t>v</w:t>
      </w:r>
      <w:r w:rsidR="00AF0443">
        <w:t xml:space="preserve"> Kapitole č. 2 </w:t>
      </w:r>
      <w:r w:rsidR="00AF0443" w:rsidRPr="00E55746">
        <w:t>Přílo</w:t>
      </w:r>
      <w:r w:rsidR="00AF0443">
        <w:t>hy</w:t>
      </w:r>
      <w:r w:rsidR="00AF0443" w:rsidRPr="00E55746">
        <w:t xml:space="preserve"> č. </w:t>
      </w:r>
      <w:r w:rsidR="00AF0443">
        <w:t>1</w:t>
      </w:r>
      <w:r w:rsidR="00AF0443" w:rsidRPr="00541010">
        <w:t xml:space="preserve"> </w:t>
      </w:r>
      <w:r>
        <w:t xml:space="preserve">této Výzvy </w:t>
      </w:r>
      <w:r w:rsidRPr="00932C3E">
        <w:t>včetně smlouvy</w:t>
      </w:r>
      <w:r>
        <w:t xml:space="preserve"> či jiného dokumentu dle čl. 9.2 této Výzvy</w:t>
      </w:r>
      <w:r w:rsidRPr="00932C3E">
        <w:t xml:space="preserve"> (pokud podává nabídku více </w:t>
      </w:r>
      <w:r>
        <w:t>dodavatel</w:t>
      </w:r>
      <w:r w:rsidRPr="00932C3E">
        <w:t>ů společně).</w:t>
      </w:r>
    </w:p>
    <w:p w14:paraId="45D45F13" w14:textId="77777777" w:rsidR="006F39CF" w:rsidRPr="00932C3E" w:rsidRDefault="006F39CF" w:rsidP="00AC662A">
      <w:pPr>
        <w:pStyle w:val="Odrka1-1"/>
      </w:pPr>
      <w:r w:rsidRPr="00932C3E">
        <w:t>Plná moc nebo pověření, je-li tohoto dokumentu třeba.</w:t>
      </w:r>
    </w:p>
    <w:p w14:paraId="7F50355D" w14:textId="58BF4392" w:rsidR="006F39CF" w:rsidRPr="00932C3E" w:rsidRDefault="006F39CF" w:rsidP="00AC662A">
      <w:pPr>
        <w:pStyle w:val="Odrka1-1"/>
      </w:pPr>
      <w:r w:rsidRPr="00932C3E">
        <w:t xml:space="preserve">Doklady prokazující splnění </w:t>
      </w:r>
      <w:r w:rsidRPr="00807D10">
        <w:rPr>
          <w:b/>
        </w:rPr>
        <w:t>základní způsobilosti</w:t>
      </w:r>
      <w:r w:rsidRPr="00932C3E">
        <w:t xml:space="preserve">; čestné prohlášení může být poskytnuto ve formě formuláře obsaženého </w:t>
      </w:r>
      <w:r w:rsidR="00AF0443" w:rsidRPr="00E55746">
        <w:t>v</w:t>
      </w:r>
      <w:r w:rsidR="00AF0443">
        <w:t> </w:t>
      </w:r>
      <w:r w:rsidR="00AF0443" w:rsidRPr="00E55746">
        <w:t>Přílo</w:t>
      </w:r>
      <w:r w:rsidR="00C01575">
        <w:t>ze</w:t>
      </w:r>
      <w:r w:rsidR="00AF0443" w:rsidRPr="00E55746">
        <w:t xml:space="preserve"> č. </w:t>
      </w:r>
      <w:r w:rsidR="00C01575">
        <w:t>2</w:t>
      </w:r>
      <w:r w:rsidR="00AF0443" w:rsidRPr="00541010">
        <w:t xml:space="preserve"> </w:t>
      </w:r>
      <w:r>
        <w:t>této Výzvy</w:t>
      </w:r>
      <w:r w:rsidRPr="00932C3E">
        <w:t>.</w:t>
      </w:r>
    </w:p>
    <w:p w14:paraId="431C2C58" w14:textId="77777777" w:rsidR="006F39CF" w:rsidRDefault="006F39CF" w:rsidP="00AC662A">
      <w:pPr>
        <w:pStyle w:val="Odrka1-1"/>
      </w:pPr>
      <w:r w:rsidRPr="00932C3E">
        <w:t xml:space="preserve">Doklady prokazující splnění </w:t>
      </w:r>
      <w:r w:rsidRPr="00807D10">
        <w:rPr>
          <w:b/>
        </w:rPr>
        <w:t>profesní způsobilosti</w:t>
      </w:r>
      <w:r w:rsidRPr="00932C3E">
        <w:t>.</w:t>
      </w:r>
    </w:p>
    <w:p w14:paraId="1FDA072C" w14:textId="14D4FD62" w:rsidR="006F39CF" w:rsidRDefault="006F39CF" w:rsidP="00AC662A">
      <w:pPr>
        <w:pStyle w:val="Odrka1-1"/>
      </w:pPr>
      <w:r w:rsidRPr="00932C3E">
        <w:t xml:space="preserve">Doklady prokazující splnění </w:t>
      </w:r>
      <w:r w:rsidRPr="00807D10">
        <w:rPr>
          <w:b/>
        </w:rPr>
        <w:t>technické kvalifikace</w:t>
      </w:r>
      <w:r w:rsidRPr="00932C3E">
        <w:t xml:space="preserve">, tj. seznam stavebních prací ve formě formuláře obsaženého </w:t>
      </w:r>
      <w:r w:rsidR="00E96C3B" w:rsidRPr="00E55746">
        <w:t>v</w:t>
      </w:r>
      <w:r w:rsidR="00E96C3B">
        <w:t xml:space="preserve"> Kapitole č. </w:t>
      </w:r>
      <w:r w:rsidR="00C01575">
        <w:t>6</w:t>
      </w:r>
      <w:r w:rsidR="00E96C3B">
        <w:t xml:space="preserve"> </w:t>
      </w:r>
      <w:r w:rsidR="00E96C3B" w:rsidRPr="00E55746">
        <w:t>Přílo</w:t>
      </w:r>
      <w:r w:rsidR="00E96C3B">
        <w:t>hy</w:t>
      </w:r>
      <w:r w:rsidR="00E96C3B" w:rsidRPr="00E55746">
        <w:t xml:space="preserve"> č. </w:t>
      </w:r>
      <w:r w:rsidR="00E96C3B">
        <w:t>1</w:t>
      </w:r>
      <w:r w:rsidR="00E96C3B" w:rsidRPr="00541010">
        <w:t xml:space="preserve"> </w:t>
      </w:r>
      <w:r>
        <w:t>této Výzvy včetně osvědčení objednatelů</w:t>
      </w:r>
      <w:r w:rsidRPr="00932C3E">
        <w:t xml:space="preserve">, seznam </w:t>
      </w:r>
      <w:r w:rsidR="00657CA7">
        <w:t xml:space="preserve">odborného </w:t>
      </w:r>
      <w:r w:rsidRPr="00932C3E">
        <w:t xml:space="preserve">personálu dodavatele ve formě formuláře obsaženého </w:t>
      </w:r>
      <w:r w:rsidR="002D04D2" w:rsidRPr="00E55746">
        <w:t>v</w:t>
      </w:r>
      <w:r w:rsidR="002D04D2">
        <w:t xml:space="preserve"> Kapitole č. </w:t>
      </w:r>
      <w:r w:rsidR="00C01575">
        <w:t>7</w:t>
      </w:r>
      <w:r w:rsidR="002D04D2">
        <w:t xml:space="preserve"> </w:t>
      </w:r>
      <w:r w:rsidR="002D04D2" w:rsidRPr="00E55746">
        <w:t>Přílo</w:t>
      </w:r>
      <w:r w:rsidR="002D04D2">
        <w:t>hy</w:t>
      </w:r>
      <w:r w:rsidR="002D04D2" w:rsidRPr="00E55746">
        <w:t xml:space="preserve"> č. </w:t>
      </w:r>
      <w:proofErr w:type="gramStart"/>
      <w:r w:rsidR="002D04D2">
        <w:t>1</w:t>
      </w:r>
      <w:r w:rsidR="002D04D2" w:rsidRPr="00541010">
        <w:t xml:space="preserve"> </w:t>
      </w:r>
      <w:r w:rsidRPr="00932C3E">
        <w:t xml:space="preserve"> </w:t>
      </w:r>
      <w:r>
        <w:t>této</w:t>
      </w:r>
      <w:proofErr w:type="gramEnd"/>
      <w:r>
        <w:t xml:space="preserve"> Výzvy </w:t>
      </w:r>
      <w:r w:rsidRPr="00E451A9">
        <w:t xml:space="preserve">a profesní životopisy jednotlivých členů personálu dodavatele ve formě formuláře obsaženého </w:t>
      </w:r>
      <w:r w:rsidR="002D04D2" w:rsidRPr="00E451A9">
        <w:t xml:space="preserve">v Kapitole č. </w:t>
      </w:r>
      <w:r w:rsidR="00C01575" w:rsidRPr="00E451A9">
        <w:t>8</w:t>
      </w:r>
      <w:r w:rsidR="002D04D2" w:rsidRPr="00E451A9">
        <w:t xml:space="preserve"> Přílohy č. 1 </w:t>
      </w:r>
      <w:r w:rsidRPr="00E451A9">
        <w:t>této Výzvy</w:t>
      </w:r>
      <w:r>
        <w:t xml:space="preserve">, </w:t>
      </w:r>
      <w:r w:rsidRPr="00AB5F57">
        <w:t>včetně požadovaných příloh</w:t>
      </w:r>
      <w:r w:rsidR="002371B0">
        <w:t>.</w:t>
      </w:r>
    </w:p>
    <w:p w14:paraId="0A51D5DD" w14:textId="50038E0C" w:rsidR="006F39CF" w:rsidRPr="00E740DE" w:rsidRDefault="006F39CF" w:rsidP="00AC662A">
      <w:pPr>
        <w:pStyle w:val="Odrka1-1"/>
      </w:pPr>
      <w:r>
        <w:t xml:space="preserve">Další doklady týkající se způsobilosti </w:t>
      </w:r>
      <w:r w:rsidR="002D04D2">
        <w:t>účastníka – zkoušky</w:t>
      </w:r>
      <w:r w:rsidR="0052690B">
        <w:t xml:space="preserve"> dle Zam1 </w:t>
      </w:r>
      <w:r>
        <w:t xml:space="preserve">(bod </w:t>
      </w:r>
      <w:r w:rsidR="004478A7">
        <w:t xml:space="preserve">8.7 </w:t>
      </w:r>
      <w:r>
        <w:t>této Výzv</w:t>
      </w:r>
      <w:r w:rsidRPr="00E451A9">
        <w:t>y).</w:t>
      </w:r>
    </w:p>
    <w:p w14:paraId="00863F94" w14:textId="4977B33F" w:rsidR="006F39CF" w:rsidRPr="00932C3E" w:rsidRDefault="006F39CF" w:rsidP="00AC662A">
      <w:pPr>
        <w:pStyle w:val="Odrka1-1"/>
      </w:pPr>
      <w:r>
        <w:t xml:space="preserve">Seznam jiných osob, jejichž prostřednictvím prokazuje dodavatel určitou část kvalifikace, </w:t>
      </w:r>
      <w:r w:rsidRPr="00300BBC">
        <w:t xml:space="preserve">ve formě formuláře obsaženého </w:t>
      </w:r>
      <w:r w:rsidR="00CA5073" w:rsidRPr="00E55746">
        <w:t>v</w:t>
      </w:r>
      <w:r w:rsidR="00CA5073">
        <w:t xml:space="preserve"> Kapitole č. </w:t>
      </w:r>
      <w:r w:rsidR="00C01575">
        <w:t>9</w:t>
      </w:r>
      <w:r w:rsidR="00CA5073">
        <w:t xml:space="preserve"> </w:t>
      </w:r>
      <w:r w:rsidR="00CA5073" w:rsidRPr="00E55746">
        <w:t>Přílo</w:t>
      </w:r>
      <w:r w:rsidR="00CA5073">
        <w:t>hy</w:t>
      </w:r>
      <w:r w:rsidR="00CA5073" w:rsidRPr="00E55746">
        <w:t xml:space="preserve"> č. </w:t>
      </w:r>
      <w:r w:rsidR="00CA5073">
        <w:t>1</w:t>
      </w:r>
      <w:r w:rsidR="00CA5073" w:rsidRPr="00541010">
        <w:t xml:space="preserve"> </w:t>
      </w:r>
      <w:r w:rsidRPr="00300BBC">
        <w:t>t</w:t>
      </w:r>
      <w:r>
        <w:t>éto Výzvy, a d</w:t>
      </w:r>
      <w:r w:rsidRPr="00300BBC">
        <w:t>oklady vztahující se k</w:t>
      </w:r>
      <w:r>
        <w:t> těmto jiným osobám</w:t>
      </w:r>
      <w:r w:rsidRPr="00300BBC">
        <w:t>.</w:t>
      </w:r>
    </w:p>
    <w:p w14:paraId="3941BE66" w14:textId="4D971261" w:rsidR="006F39CF" w:rsidRPr="00932C3E" w:rsidRDefault="006F39CF" w:rsidP="00AC662A">
      <w:pPr>
        <w:pStyle w:val="Odrka1-1"/>
      </w:pPr>
      <w:r w:rsidRPr="00932C3E">
        <w:t xml:space="preserve">Údaje o </w:t>
      </w:r>
      <w:r>
        <w:t>pod</w:t>
      </w:r>
      <w:r w:rsidRPr="00932C3E">
        <w:t xml:space="preserve">dodavatelích ve formě formuláře obsaženého </w:t>
      </w:r>
      <w:r w:rsidR="00282FC7" w:rsidRPr="00E55746">
        <w:t>v</w:t>
      </w:r>
      <w:r w:rsidR="00282FC7">
        <w:t xml:space="preserve"> Kapitole č. 4 </w:t>
      </w:r>
      <w:r w:rsidR="00282FC7" w:rsidRPr="00E55746">
        <w:t>Přílo</w:t>
      </w:r>
      <w:r w:rsidR="00282FC7">
        <w:t>hy</w:t>
      </w:r>
      <w:r w:rsidR="00282FC7" w:rsidRPr="00E55746">
        <w:t xml:space="preserve"> č. </w:t>
      </w:r>
      <w:r w:rsidR="00282FC7">
        <w:t>1</w:t>
      </w:r>
      <w:r w:rsidR="00282FC7" w:rsidRPr="00541010">
        <w:t xml:space="preserve"> </w:t>
      </w:r>
      <w:r>
        <w:t>této Výzvy.</w:t>
      </w:r>
    </w:p>
    <w:p w14:paraId="2A321A49" w14:textId="307E9420" w:rsidR="006F39CF" w:rsidRPr="00932C3E" w:rsidRDefault="006F39CF" w:rsidP="00AC662A">
      <w:pPr>
        <w:pStyle w:val="Odrka1-1"/>
      </w:pPr>
      <w:r w:rsidRPr="00932C3E">
        <w:t>Návrh smlouvy na plnění této veřejné zakázky, zpracovaný dle instrukcí obsažených v</w:t>
      </w:r>
      <w:r w:rsidRPr="00541010">
        <w:t xml:space="preserve"> </w:t>
      </w:r>
      <w:r>
        <w:t>této Výzvě</w:t>
      </w:r>
      <w:r w:rsidRPr="00932C3E">
        <w:t xml:space="preserve">, tedy doplněný co do jeho těla a co do jeho přílohy </w:t>
      </w:r>
      <w:r w:rsidRPr="003D0367">
        <w:t xml:space="preserve">č. </w:t>
      </w:r>
      <w:r w:rsidR="00E72DB9">
        <w:t xml:space="preserve">4, </w:t>
      </w:r>
      <w:r w:rsidRPr="003D0367">
        <w:t>6 a 8, zbylé přílohy součástí návrhu smlouvy být nemusí, budou připojeny</w:t>
      </w:r>
      <w:r w:rsidRPr="00932C3E">
        <w:t xml:space="preserve"> před podpisem smlouvy.</w:t>
      </w:r>
    </w:p>
    <w:p w14:paraId="5F272F8B" w14:textId="0836DCF6" w:rsidR="006F39CF" w:rsidRPr="00932C3E" w:rsidRDefault="006F39CF" w:rsidP="00AC662A">
      <w:pPr>
        <w:pStyle w:val="Odrka1-1"/>
      </w:pPr>
      <w:r w:rsidRPr="00932C3E">
        <w:t xml:space="preserve">Informace o tom, zda budou na staveništi působit zaměstnanci více než jednoho zhotovitele ve formě formuláře obsaženého </w:t>
      </w:r>
      <w:r w:rsidR="00AD7288" w:rsidRPr="00E55746">
        <w:t>v</w:t>
      </w:r>
      <w:r w:rsidR="00AD7288">
        <w:t> Kapitole č. 1</w:t>
      </w:r>
      <w:r w:rsidR="00511A33">
        <w:t>0</w:t>
      </w:r>
      <w:r w:rsidR="00AD7288">
        <w:t xml:space="preserve"> </w:t>
      </w:r>
      <w:r w:rsidR="00AD7288" w:rsidRPr="00E55746">
        <w:t>Přílo</w:t>
      </w:r>
      <w:r w:rsidR="00AD7288">
        <w:t>hy</w:t>
      </w:r>
      <w:r w:rsidR="00AD7288" w:rsidRPr="00E55746">
        <w:t xml:space="preserve"> č. </w:t>
      </w:r>
      <w:r w:rsidR="00AD7288">
        <w:t>1</w:t>
      </w:r>
      <w:r w:rsidR="00AD7288" w:rsidRPr="00541010">
        <w:t xml:space="preserve"> </w:t>
      </w:r>
      <w:r>
        <w:t>této Výzvy</w:t>
      </w:r>
      <w:r w:rsidRPr="00932C3E">
        <w:t>.</w:t>
      </w:r>
    </w:p>
    <w:p w14:paraId="7D57DD34" w14:textId="77777777" w:rsidR="006F39CF" w:rsidRDefault="006F39CF" w:rsidP="00AC662A">
      <w:pPr>
        <w:pStyle w:val="Odrka1-1"/>
      </w:pPr>
      <w:r w:rsidRPr="003D0367">
        <w:t>Harmonogram postupu prací</w:t>
      </w:r>
      <w:r>
        <w:t xml:space="preserve"> </w:t>
      </w:r>
      <w:r w:rsidRPr="00E37512">
        <w:t xml:space="preserve">zpracovaný podle požadavků zadavatele stanovených v článku </w:t>
      </w:r>
      <w:r>
        <w:t>9</w:t>
      </w:r>
      <w:r w:rsidRPr="00E37512">
        <w:t>.1 t</w:t>
      </w:r>
      <w:r>
        <w:t>éto Výzvy.</w:t>
      </w:r>
    </w:p>
    <w:p w14:paraId="27092407" w14:textId="2CB8D8F5" w:rsidR="005F04EC" w:rsidRDefault="00E577AC" w:rsidP="005F04EC">
      <w:pPr>
        <w:pStyle w:val="Odrka1-1"/>
      </w:pPr>
      <w:r w:rsidRPr="00E577AC">
        <w:t xml:space="preserve"> </w:t>
      </w:r>
      <w:r>
        <w:t>Oceněné Požadavky na výkon a funkci, včetně Rekapitulace ceny, jež jsou obsaženy v Dílu 4 zadávací dokumentace.</w:t>
      </w:r>
      <w:r w:rsidR="005F04EC" w:rsidRPr="008E05B6">
        <w:rPr>
          <w:highlight w:val="green"/>
        </w:rPr>
        <w:t xml:space="preserve"> </w:t>
      </w:r>
    </w:p>
    <w:p w14:paraId="732CD21F" w14:textId="7029CF56" w:rsidR="00AC1935" w:rsidRDefault="00AC1935" w:rsidP="00AC1935">
      <w:pPr>
        <w:pStyle w:val="Odrka1-1"/>
      </w:pPr>
      <w:r>
        <w:t>Čestné prohlášení</w:t>
      </w:r>
      <w:r w:rsidRPr="00AC1935">
        <w:t xml:space="preserve"> k registru smluv, zpracované v souladu s </w:t>
      </w:r>
      <w:r w:rsidR="00527721">
        <w:t>Kapitolou č. 1</w:t>
      </w:r>
      <w:r w:rsidR="00511A33">
        <w:t>2</w:t>
      </w:r>
      <w:r w:rsidR="00527721">
        <w:t xml:space="preserve"> </w:t>
      </w:r>
      <w:r w:rsidR="00527721" w:rsidRPr="00E55746">
        <w:t>Přílo</w:t>
      </w:r>
      <w:r w:rsidR="00527721">
        <w:t>hy</w:t>
      </w:r>
      <w:r w:rsidR="00527721" w:rsidRPr="00E55746">
        <w:t xml:space="preserve"> č. </w:t>
      </w:r>
      <w:r w:rsidR="00527721">
        <w:t>1</w:t>
      </w:r>
      <w:r w:rsidR="00527721" w:rsidRPr="00541010">
        <w:t xml:space="preserve"> </w:t>
      </w:r>
      <w:r w:rsidRPr="00AC1935">
        <w:t>této Výzvy, pokud dodavatel označí určité části návrhu smlouvy za obchodní tajemství, anebo údaj o tom, že se na dodavatele vztahuje jiná výjimka z uveřejnění v Registru smluv</w:t>
      </w:r>
    </w:p>
    <w:p w14:paraId="3EA31B02" w14:textId="6B291B17" w:rsidR="00AC1935" w:rsidRDefault="00AC1935" w:rsidP="00AC1935">
      <w:pPr>
        <w:pStyle w:val="Odrka1-1"/>
      </w:pPr>
      <w:r>
        <w:t>Čestné prohlášení</w:t>
      </w:r>
      <w:r w:rsidRPr="00AC1935">
        <w:t xml:space="preserve"> </w:t>
      </w:r>
      <w:r>
        <w:t xml:space="preserve">dodavatele </w:t>
      </w:r>
      <w:r w:rsidRPr="00AC1935">
        <w:t>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t>, zpracované</w:t>
      </w:r>
      <w:r w:rsidRPr="00AC1935">
        <w:t xml:space="preserve"> ve formě formuláře obsaženého </w:t>
      </w:r>
      <w:r w:rsidR="0088556A" w:rsidRPr="00E55746">
        <w:t>v</w:t>
      </w:r>
      <w:r w:rsidR="0088556A">
        <w:t xml:space="preserve"> Kapitole č. 1 </w:t>
      </w:r>
      <w:r w:rsidR="0088556A" w:rsidRPr="00E55746">
        <w:t>Přílo</w:t>
      </w:r>
      <w:r w:rsidR="0088556A">
        <w:t>hy</w:t>
      </w:r>
      <w:r w:rsidR="0088556A" w:rsidRPr="00E55746">
        <w:t xml:space="preserve"> č. </w:t>
      </w:r>
      <w:r w:rsidR="0088556A">
        <w:t>1</w:t>
      </w:r>
      <w:r w:rsidR="0088556A" w:rsidRPr="00541010">
        <w:t xml:space="preserve"> </w:t>
      </w:r>
      <w:r w:rsidRPr="00AC1935">
        <w:t>této Výzvy</w:t>
      </w:r>
    </w:p>
    <w:p w14:paraId="24B7DE70" w14:textId="355B5F7B" w:rsidR="005F04EC" w:rsidRDefault="005F04EC" w:rsidP="005F04EC">
      <w:pPr>
        <w:pStyle w:val="Odrka1-1"/>
      </w:pPr>
      <w:r w:rsidRPr="00C70A67">
        <w:t>Čestné prohlášení o střetu zájmů</w:t>
      </w:r>
      <w:r>
        <w:t xml:space="preserve"> zpracované ve formě formuláře obsaženého </w:t>
      </w:r>
      <w:r w:rsidR="0088556A" w:rsidRPr="00E55746">
        <w:t>v</w:t>
      </w:r>
      <w:r w:rsidR="0088556A">
        <w:t xml:space="preserve"> Kapitole č. </w:t>
      </w:r>
      <w:r w:rsidR="00E20C4C">
        <w:t>1</w:t>
      </w:r>
      <w:r w:rsidR="0088556A">
        <w:t xml:space="preserve"> </w:t>
      </w:r>
      <w:r w:rsidR="0088556A" w:rsidRPr="00E55746">
        <w:t>Přílo</w:t>
      </w:r>
      <w:r w:rsidR="0088556A">
        <w:t>hy</w:t>
      </w:r>
      <w:r w:rsidR="0088556A" w:rsidRPr="00E55746">
        <w:t xml:space="preserve"> č. </w:t>
      </w:r>
      <w:r w:rsidR="0088556A">
        <w:t>1</w:t>
      </w:r>
      <w:r w:rsidR="0088556A" w:rsidRPr="00541010">
        <w:t xml:space="preserve"> </w:t>
      </w:r>
      <w:r>
        <w:t>této Výzvy</w:t>
      </w:r>
    </w:p>
    <w:p w14:paraId="5B4105D4" w14:textId="25D24267" w:rsidR="005F04EC" w:rsidRPr="002336B7" w:rsidRDefault="005F04EC" w:rsidP="0045665D">
      <w:pPr>
        <w:pStyle w:val="Odrka1-1"/>
      </w:pPr>
      <w:r w:rsidRPr="00010882">
        <w:rPr>
          <w:lang w:eastAsia="cs-CZ"/>
        </w:rPr>
        <w:t xml:space="preserve">Čestné prohlášení o splnění podmínek v souvislosti </w:t>
      </w:r>
      <w:r w:rsidR="00B3620A">
        <w:rPr>
          <w:lang w:eastAsia="cs-CZ"/>
        </w:rPr>
        <w:t>s mezinárodními sankcemi</w:t>
      </w:r>
      <w:r>
        <w:rPr>
          <w:lang w:eastAsia="cs-CZ"/>
        </w:rPr>
        <w:t xml:space="preserve"> </w:t>
      </w:r>
      <w:r>
        <w:t xml:space="preserve">zpracované ve formě formuláře obsaženého </w:t>
      </w:r>
      <w:r w:rsidR="00E20C4C" w:rsidRPr="00E55746">
        <w:t>v</w:t>
      </w:r>
      <w:r w:rsidR="00E20C4C">
        <w:t xml:space="preserve"> Kapitole č. </w:t>
      </w:r>
      <w:r w:rsidR="009453FE">
        <w:t>3</w:t>
      </w:r>
      <w:r w:rsidR="00E20C4C">
        <w:t xml:space="preserve"> </w:t>
      </w:r>
      <w:r w:rsidR="00E20C4C" w:rsidRPr="00E55746">
        <w:t>Přílo</w:t>
      </w:r>
      <w:r w:rsidR="00E20C4C">
        <w:t>hy</w:t>
      </w:r>
      <w:r w:rsidR="00E20C4C" w:rsidRPr="00E55746">
        <w:t xml:space="preserve"> č. </w:t>
      </w:r>
      <w:r w:rsidR="00E20C4C">
        <w:t>1</w:t>
      </w:r>
      <w:r w:rsidR="00E20C4C" w:rsidRPr="00541010">
        <w:t xml:space="preserve"> </w:t>
      </w:r>
      <w:r>
        <w:t>této Výzvy.</w:t>
      </w:r>
    </w:p>
    <w:p w14:paraId="34F3B6E0" w14:textId="25384A54" w:rsidR="006F39CF" w:rsidRPr="003D0367" w:rsidRDefault="006F39CF" w:rsidP="00AC662A">
      <w:pPr>
        <w:pStyle w:val="Odrka1-1"/>
      </w:pPr>
      <w:r w:rsidRPr="003D0367">
        <w:lastRenderedPageBreak/>
        <w:t>Další dokumenty, dle uvážení dodavatele, na které nebyl prostor v předcházejících částech nabídky.</w:t>
      </w:r>
    </w:p>
    <w:p w14:paraId="191F2ACF" w14:textId="77777777" w:rsidR="003277DB" w:rsidRPr="00932C3E" w:rsidRDefault="003277DB" w:rsidP="00F432E2">
      <w:pPr>
        <w:pStyle w:val="Odrka1-1"/>
        <w:numPr>
          <w:ilvl w:val="0"/>
          <w:numId w:val="0"/>
        </w:numPr>
        <w:ind w:left="1077"/>
      </w:pPr>
    </w:p>
    <w:p w14:paraId="27C888F5" w14:textId="5AE044F7" w:rsidR="006C3735" w:rsidRDefault="006C3735" w:rsidP="006C3735">
      <w:pPr>
        <w:pStyle w:val="Text1-1"/>
      </w:pPr>
      <w:r w:rsidRPr="006C3735">
        <w:t xml:space="preserve">Nabídky </w:t>
      </w:r>
      <w:r w:rsidR="00AC1935">
        <w:t>doručené</w:t>
      </w:r>
      <w:r w:rsidR="00AC1935" w:rsidRPr="006C3735">
        <w:t xml:space="preserve"> </w:t>
      </w:r>
      <w:r w:rsidRPr="006C3735">
        <w:t>jiným, než výše uvedeným způsobem</w:t>
      </w:r>
      <w:r w:rsidR="00AC1935">
        <w:t xml:space="preserve"> nebo které nebudou doru</w:t>
      </w:r>
      <w:r w:rsidR="006D7CE8">
        <w:t>čeny ve lhůtě stanovené v této V</w:t>
      </w:r>
      <w:r w:rsidR="00AC1935">
        <w:t>ýzvě</w:t>
      </w:r>
      <w:r w:rsidRPr="006C3735">
        <w:t>, se nepovažují za podané a v průběhu výběrového řízení se k nim nepřihlíží.</w:t>
      </w:r>
    </w:p>
    <w:p w14:paraId="533AF339" w14:textId="18C57AFC" w:rsidR="006F39CF" w:rsidRDefault="006F39CF" w:rsidP="00657CA7">
      <w:pPr>
        <w:pStyle w:val="Text1-1"/>
      </w:pPr>
      <w:r w:rsidRPr="00300BBC">
        <w:t xml:space="preserve">Nabídky musí obsahovat veškeré dokumenty uvedené </w:t>
      </w:r>
      <w:r w:rsidRPr="000F6909">
        <w:t>v </w:t>
      </w:r>
      <w:r w:rsidRPr="00745E77">
        <w:t>článku 12 této Výzvy</w:t>
      </w:r>
      <w:r w:rsidRPr="00C4315C">
        <w:t>, stejně</w:t>
      </w:r>
      <w:r w:rsidRPr="00300BBC">
        <w:t xml:space="preserve"> tak jako veškeré ostatní dokumenty požadované zadavatelem a uvedené v zadávacích podmínkách této veřejné zakázky.</w:t>
      </w:r>
      <w:r>
        <w:t xml:space="preserve"> </w:t>
      </w:r>
      <w:r w:rsidR="00657CA7" w:rsidRPr="00657CA7">
        <w:t>Požadavky na strukturu nabídky uvedené v čl. 12.3 této Výzvy</w:t>
      </w:r>
      <w:r w:rsidR="00EE6564">
        <w:t xml:space="preserve">, jakož i na grafickou podobu formulářů obsažených v přílohách </w:t>
      </w:r>
      <w:r w:rsidR="00EE6564" w:rsidRPr="00695DAA">
        <w:t xml:space="preserve">této </w:t>
      </w:r>
      <w:r w:rsidR="00EE6564">
        <w:t>Výzvy,</w:t>
      </w:r>
      <w:r w:rsidR="00657CA7" w:rsidRPr="00657CA7">
        <w:t xml:space="preserve"> mají doporučující charakter. Případné nedodržení níže uvedených formálních požadavků na členění nabídky</w:t>
      </w:r>
      <w:r w:rsidR="0003779D">
        <w:t>, případně doložení formulářů v jiné než předepsané grafické podobě, avšak obsahující všechny požadované údaje,</w:t>
      </w:r>
      <w:r w:rsidR="00657CA7" w:rsidRPr="00657CA7">
        <w:t xml:space="preserve"> nebude považováno zadavatelem za nesplnění podmínek účasti ve výběrovém řízení.</w:t>
      </w:r>
      <w:r w:rsidR="00657CA7">
        <w:t xml:space="preserve"> </w:t>
      </w:r>
      <w:r w:rsidRPr="0051454E">
        <w:t xml:space="preserve">Doklady prokazující splnění zadávacích podmínek předkládají účastníci </w:t>
      </w:r>
      <w:r w:rsidR="00657CA7">
        <w:t>výběrového</w:t>
      </w:r>
      <w:r w:rsidR="00657CA7" w:rsidRPr="0051454E">
        <w:t xml:space="preserve"> </w:t>
      </w:r>
      <w:r w:rsidRPr="0051454E">
        <w:t>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91B1D8" w14:textId="52FF22A2" w:rsidR="006F39CF" w:rsidRDefault="006F39CF" w:rsidP="00657CA7">
      <w:pPr>
        <w:pStyle w:val="Text1-1"/>
      </w:pPr>
      <w:r w:rsidRPr="00794E62">
        <w:t xml:space="preserve">Podává-li nabídku více </w:t>
      </w:r>
      <w:r>
        <w:t xml:space="preserve">dodavatelů </w:t>
      </w:r>
      <w:r w:rsidRPr="00794E62">
        <w:t xml:space="preserve">společně (zejména jako společnost </w:t>
      </w:r>
      <w:r>
        <w:t>dodavatelů</w:t>
      </w:r>
      <w:r w:rsidRPr="00794E62">
        <w:t xml:space="preserve">), </w:t>
      </w:r>
      <w:r w:rsidR="00657CA7" w:rsidRPr="00657CA7">
        <w:t xml:space="preserve">zadavatel doporučuje dokumenty podepsat </w:t>
      </w:r>
      <w:r w:rsidRPr="00794E62">
        <w:t xml:space="preserve">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w:t>
      </w:r>
      <w:r w:rsidR="008C4A95">
        <w:t xml:space="preserve"> Zadavatel doporučuje, aby p</w:t>
      </w:r>
      <w:r w:rsidRPr="00BF63E6">
        <w:t>lná moc, dohoda o plné moci nebo pověření b</w:t>
      </w:r>
      <w:r w:rsidR="008C4A95">
        <w:t>ylo</w:t>
      </w:r>
      <w:r w:rsidRPr="00BF63E6">
        <w:t xml:space="preserve"> k nabídce připojeno.</w:t>
      </w:r>
    </w:p>
    <w:p w14:paraId="0E649FF6" w14:textId="4288AD3B" w:rsidR="004E01F6" w:rsidRPr="004E01F6" w:rsidRDefault="006A6824" w:rsidP="00A23C97">
      <w:pPr>
        <w:pStyle w:val="Nadpis1-1"/>
      </w:pPr>
      <w:bookmarkStart w:id="31" w:name="_Toc207958643"/>
      <w:bookmarkStart w:id="32" w:name="_Toc1476895"/>
      <w:bookmarkStart w:id="33" w:name="_Toc213160767"/>
      <w:bookmarkEnd w:id="31"/>
      <w:r w:rsidRPr="00300BBC">
        <w:t>POŽADAVKY NA ZPRACOVÁNÍ NABÍDKOVÉ CENY</w:t>
      </w:r>
      <w:bookmarkEnd w:id="32"/>
      <w:bookmarkEnd w:id="33"/>
    </w:p>
    <w:p w14:paraId="4B69589C" w14:textId="77777777" w:rsidR="006A6824" w:rsidRPr="00D00A9D" w:rsidRDefault="006A6824" w:rsidP="006A6824">
      <w:pPr>
        <w:pStyle w:val="Text1-1"/>
      </w:pPr>
      <w:r w:rsidRPr="00D00A9D">
        <w:t>Nabídková cena bude pokrývat provedení všech prací nezbytných k řádnému provedení předmětu plnění této veřejné zakázky podle</w:t>
      </w:r>
      <w:r w:rsidRPr="003E0DE1">
        <w:t xml:space="preserve"> </w:t>
      </w:r>
      <w:r w:rsidRPr="00D00A9D">
        <w:t>této Výzvy a zadávacích podmínek této veřejné zakázky jako celku.</w:t>
      </w:r>
    </w:p>
    <w:p w14:paraId="2379465E" w14:textId="70CF737E" w:rsidR="006A6824" w:rsidRPr="00B30BD9" w:rsidRDefault="00BC01B0" w:rsidP="00657CA7">
      <w:pPr>
        <w:pStyle w:val="Text1-1"/>
      </w:pPr>
      <w:bookmarkStart w:id="34" w:name="_Ref310427641"/>
      <w:r w:rsidRPr="004B606A">
        <w:t xml:space="preserve">Dodavatelé ocení všechny položky </w:t>
      </w:r>
      <w:r>
        <w:t xml:space="preserve">Rekapitulace ceny a </w:t>
      </w:r>
      <w:r w:rsidRPr="004B606A">
        <w:t>Požadavků na výkon a funkci (není-li v zadávacích podmínkách stanoveno jinak) poskytnutých v Dílu 4 s názvem Požadavky na výkon a funkci s přihlédnutím k technickým specifikacím jednotlivých položek. Jednotkové ceny se uvedou bez DPH. Množství jednotek se uvádí se zaokrouhlením na 3 desetinná místa a jednotlivé oceněné položky Požadavků na výkon a funkci se uvádějí v Kč se zaokrouhlením na 2 desetinná místa. Další případné požadavky na vyplnění Požadavků na výkon a funkci stanoví Komentář k Požadavkům na výkon a funkci (Díl 4 část 1 zadávací dokumentace).</w:t>
      </w:r>
    </w:p>
    <w:p w14:paraId="6FCE761A" w14:textId="1624EADE" w:rsidR="00860476" w:rsidRPr="00AB5F57" w:rsidRDefault="006A6824" w:rsidP="00E451A9">
      <w:pPr>
        <w:pStyle w:val="Text1-1"/>
      </w:pPr>
      <w:bookmarkStart w:id="35" w:name="_Ref315347114"/>
      <w:bookmarkStart w:id="36" w:name="_Ref315348215"/>
      <w:bookmarkEnd w:id="34"/>
      <w:r>
        <w:t>N</w:t>
      </w:r>
      <w:r w:rsidRPr="004363AB">
        <w:t>abídková cena bude v návrhu Smlouvy o dílo uvedena v Kč bez DPH</w:t>
      </w:r>
      <w:bookmarkEnd w:id="35"/>
      <w:bookmarkEnd w:id="36"/>
      <w:r w:rsidRPr="004363AB">
        <w:t xml:space="preserve">. Nabídková cena bude zaokrouhlená na dvě desetinná místa. </w:t>
      </w:r>
    </w:p>
    <w:p w14:paraId="0FFDF12D" w14:textId="3554DA44" w:rsidR="006F39CF" w:rsidRDefault="006A6824" w:rsidP="006A6824">
      <w:pPr>
        <w:pStyle w:val="Nadpis1-1"/>
      </w:pPr>
      <w:bookmarkStart w:id="37" w:name="_Toc213160768"/>
      <w:r w:rsidRPr="006A6824">
        <w:t>VARIANTY NABÍDKY</w:t>
      </w:r>
      <w:bookmarkEnd w:id="37"/>
    </w:p>
    <w:p w14:paraId="1C1A0246" w14:textId="77777777" w:rsidR="006A6824" w:rsidRDefault="006A6824" w:rsidP="006A6824">
      <w:pPr>
        <w:pStyle w:val="Text1-1"/>
      </w:pPr>
      <w:r w:rsidRPr="00300BBC">
        <w:t xml:space="preserve">Zadavatel nepřipouští </w:t>
      </w:r>
      <w:r>
        <w:t xml:space="preserve">předložení </w:t>
      </w:r>
      <w:r w:rsidRPr="00300BBC">
        <w:t>varianty nabídky.</w:t>
      </w:r>
    </w:p>
    <w:p w14:paraId="2EC1E1F5" w14:textId="77777777" w:rsidR="006A6824" w:rsidRDefault="006A6824" w:rsidP="006A6824">
      <w:pPr>
        <w:pStyle w:val="Nadpis1-1"/>
      </w:pPr>
      <w:bookmarkStart w:id="38" w:name="_Toc213160769"/>
      <w:r w:rsidRPr="006A6824">
        <w:t xml:space="preserve">OTEVÍRÁNÍ </w:t>
      </w:r>
      <w:r w:rsidR="00C70A55">
        <w:t>NABÍDEK</w:t>
      </w:r>
      <w:bookmarkEnd w:id="38"/>
    </w:p>
    <w:p w14:paraId="5F06442D" w14:textId="77777777" w:rsidR="006A6824" w:rsidRDefault="006A6824" w:rsidP="006A6824">
      <w:pPr>
        <w:pStyle w:val="Text1-1"/>
      </w:pPr>
      <w:r w:rsidRPr="006A6824">
        <w:t>Otevírání nabídek v elektronické podobě bude probíhat bez účasti veřejnosti, resp. dodavatelů.</w:t>
      </w:r>
    </w:p>
    <w:p w14:paraId="0E7259D4" w14:textId="77777777" w:rsidR="006A6824" w:rsidRDefault="006A6824" w:rsidP="006A6824">
      <w:pPr>
        <w:pStyle w:val="Nadpis1-1"/>
      </w:pPr>
      <w:bookmarkStart w:id="39" w:name="_Toc213160770"/>
      <w:r w:rsidRPr="006A6824">
        <w:lastRenderedPageBreak/>
        <w:t>POSOUZENÍ SPLNĚNÍ PODMÍNEK ÚČASTI</w:t>
      </w:r>
      <w:bookmarkEnd w:id="39"/>
    </w:p>
    <w:p w14:paraId="53ECC792" w14:textId="77777777" w:rsidR="006A6824" w:rsidRDefault="006A6824" w:rsidP="006A6824">
      <w:pPr>
        <w:pStyle w:val="Text1-1"/>
      </w:pPr>
      <w:r w:rsidRPr="00BA2D21">
        <w:t>Posouzení splnění podmínek účasti spočívá v posouzení, zda jsou nabídky zpracovány v souladu se zadávacími podmínkami. Součástí posouzení splnění podmínek účasti je i posouzení kvalifikace.</w:t>
      </w:r>
    </w:p>
    <w:p w14:paraId="2B5F7986" w14:textId="20312336" w:rsidR="00664DA1" w:rsidRPr="00216194" w:rsidRDefault="006A6824" w:rsidP="00216194">
      <w:pPr>
        <w:pStyle w:val="Text1-1"/>
      </w:pPr>
      <w:r w:rsidRPr="00BA2D21">
        <w:t xml:space="preserve">Posouzení splnění podmínek účasti ve výběrovém řízení může být provedeno až po hodnocení nabídek. V takovém případě </w:t>
      </w:r>
      <w:r>
        <w:t>bude</w:t>
      </w:r>
      <w:r w:rsidRPr="00BA2D21">
        <w:t xml:space="preserve"> provedeno posouzení splnění podmínek účasti ve výběrovém řízení alespoň u vybraného dodavatele.</w:t>
      </w:r>
      <w:r w:rsidRPr="00BA2D21">
        <w:rPr>
          <w:sz w:val="22"/>
          <w:szCs w:val="22"/>
        </w:rPr>
        <w:t xml:space="preserve"> </w:t>
      </w:r>
    </w:p>
    <w:p w14:paraId="3B0739EF" w14:textId="712AACDF" w:rsidR="00AC6DF5" w:rsidRDefault="006A6824" w:rsidP="00216194">
      <w:pPr>
        <w:pStyle w:val="Text1-1"/>
      </w:pPr>
      <w:r w:rsidRPr="008C73ED">
        <w:t xml:space="preserve">Zadavatel je oprávněn ověřovat věrohodnost </w:t>
      </w:r>
      <w:r w:rsidR="000D2BAE">
        <w:t>účastníkem</w:t>
      </w:r>
      <w:r w:rsidRPr="008C73ED">
        <w:t xml:space="preserve"> poskytnutých údajů a dokladů a rovněž si je i sám opatřovat</w:t>
      </w:r>
      <w:r w:rsidR="000D2BAE">
        <w:t xml:space="preserve">, pokud nejde o údaje a doklady, které budou </w:t>
      </w:r>
      <w:r w:rsidR="006826DD">
        <w:t>hodnoceny</w:t>
      </w:r>
      <w:r w:rsidR="000D2BAE">
        <w:t xml:space="preserve"> podle kritérií hodnocení</w:t>
      </w:r>
      <w:r w:rsidRPr="008C73ED">
        <w:t xml:space="preserve">. Pro účely zajištění řádného průběhu </w:t>
      </w:r>
      <w:r>
        <w:t>výběrového</w:t>
      </w:r>
      <w:r w:rsidRPr="008C73ED">
        <w:t xml:space="preserve"> řízení je zadavatel oprávněn požadovat, aby účastník </w:t>
      </w:r>
      <w:r>
        <w:t>výběrového</w:t>
      </w:r>
      <w:r w:rsidRPr="008C73ED">
        <w:t xml:space="preserve"> řízení v přiměřené lhůtě objasnil předložené údaje a doklady nebo další či chybějící údaje doplnil. </w:t>
      </w:r>
      <w:r w:rsidRPr="001D4596">
        <w:t xml:space="preserve">Zadavatel může tuto žádost učinit opakovaně a může rovněž stanovenou lhůtu prodloužit nebo prominout její zmeškání. </w:t>
      </w:r>
      <w:r w:rsidRPr="008C73ED">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t xml:space="preserve"> </w:t>
      </w:r>
      <w:r w:rsidRPr="008C73ED">
        <w:t>Skutečnosti rozhodné pro účely prokázání splnění podmínek účasti mohou nastat i po uplynutí lhůty pro podání nabídek</w:t>
      </w:r>
      <w:r>
        <w:t>.</w:t>
      </w:r>
    </w:p>
    <w:p w14:paraId="156874F5" w14:textId="1A0F6FCE" w:rsidR="00BC258C" w:rsidRDefault="006A6824" w:rsidP="00216194">
      <w:pPr>
        <w:pStyle w:val="Text1-1"/>
      </w:pPr>
      <w:r w:rsidRPr="00300BBC">
        <w:t>Předmětem posouzení bude i posouzení výše nabídkových cen ve vztahu k předmětu veřejné zakázky.</w:t>
      </w:r>
      <w:r>
        <w:t xml:space="preserve"> Bude-li to nezbytné a potřebné vzhledem k výším nabídkových cen, zadavatel si </w:t>
      </w:r>
      <w:r w:rsidRPr="00300BBC">
        <w:t xml:space="preserve">vyhotoví detailní rozpad nabídkových cen všech </w:t>
      </w:r>
      <w:r>
        <w:t>účastníků výběrového řízení</w:t>
      </w:r>
      <w:r w:rsidRPr="00932110">
        <w:t xml:space="preserve"> </w:t>
      </w:r>
      <w:r w:rsidRPr="00300BBC">
        <w:t>a bude se zabývat každou relevantní položkou nabídkové ceny, a to za účelem identifikace, zda některá čá</w:t>
      </w:r>
      <w:r>
        <w:t>st nabídkové ceny neobsahuje ve </w:t>
      </w:r>
      <w:r w:rsidRPr="00300BBC">
        <w:t xml:space="preserve">vztahu k předmětu zadávané veřejné zakázky mimořádně nízkou nabídkovou cenu. Jestliže nabídka bude obsahovat mimořádně nízkou nabídkovou cenu ve vztahu k předmětu veřejné zakázky, vyžádá si </w:t>
      </w:r>
      <w:r>
        <w:t xml:space="preserve">zadavatel </w:t>
      </w:r>
      <w:r w:rsidRPr="00300BBC">
        <w:t xml:space="preserve">od </w:t>
      </w:r>
      <w:r>
        <w:t xml:space="preserve">účastníka výběrového řízení </w:t>
      </w:r>
      <w:r w:rsidRPr="00300BBC">
        <w:t xml:space="preserve">písemné zdůvodnění </w:t>
      </w:r>
      <w:r>
        <w:t>způsobu stanovení mimořádně nízké nabídkové ceny</w:t>
      </w:r>
      <w:r w:rsidRPr="00300BBC">
        <w:t>.</w:t>
      </w:r>
      <w:r w:rsidR="00CE64DD">
        <w:t xml:space="preserve"> </w:t>
      </w:r>
      <w:r w:rsidR="00CE64DD" w:rsidRPr="00CE64DD">
        <w:t>V případě, že zadavatel posoudí nabídkovou cenu jako mimořádně nízkou, bude postupovat analogicky dle § 113 ZZVZ.</w:t>
      </w:r>
    </w:p>
    <w:p w14:paraId="1C4E57A2" w14:textId="2C541218" w:rsidR="00C9054D" w:rsidRPr="003C7C8F" w:rsidRDefault="00FC2EA6" w:rsidP="00D6447D">
      <w:pPr>
        <w:pStyle w:val="Text1-1"/>
      </w:pPr>
      <w:r>
        <w:t xml:space="preserve">Zadavatel </w:t>
      </w:r>
      <w:r w:rsidR="005057F0">
        <w:t xml:space="preserve">při vyloučení účastníka řízení bude postupovat </w:t>
      </w:r>
      <w:r>
        <w:t>analogicky dle ustanovení § 48 ZZVZ</w:t>
      </w:r>
      <w:r w:rsidR="00FE4F5B" w:rsidRPr="00FE4F5B">
        <w:t>.</w:t>
      </w:r>
    </w:p>
    <w:p w14:paraId="4833B305" w14:textId="28629BED" w:rsidR="000D2BAE" w:rsidRDefault="006A6824" w:rsidP="000F16C2">
      <w:pPr>
        <w:pStyle w:val="Nadpis1-1"/>
      </w:pPr>
      <w:bookmarkStart w:id="40" w:name="_Toc213160771"/>
      <w:r w:rsidRPr="006A6824">
        <w:t>HODNOCENÍ NABÍDEK</w:t>
      </w:r>
      <w:bookmarkEnd w:id="40"/>
    </w:p>
    <w:p w14:paraId="0CB7CCCD" w14:textId="77777777" w:rsidR="000D2BAE" w:rsidRPr="000D2BAE" w:rsidRDefault="000D2BAE" w:rsidP="000D2BAE">
      <w:pPr>
        <w:pStyle w:val="Text1-1"/>
        <w:rPr>
          <w:szCs w:val="20"/>
        </w:rPr>
      </w:pPr>
      <w:r w:rsidRPr="000D2BAE">
        <w:rPr>
          <w:szCs w:val="20"/>
        </w:rPr>
        <w:t>Nabídky budou hodnoceny podle jejich ekonomické výhodnosti. Ekonomickou výhodnost bude zadavatel hodnotit podle nejnižší nabídkové ceny. V případě, že ve lhůtě pro podání nabídek bude podána pouze jediná nabídka, hodnocení se neprovede.</w:t>
      </w:r>
    </w:p>
    <w:p w14:paraId="00852324" w14:textId="5C0E5769" w:rsidR="00A160FA" w:rsidRPr="000F16C2" w:rsidRDefault="000D2BAE" w:rsidP="000F16C2">
      <w:pPr>
        <w:pStyle w:val="Text1-1"/>
        <w:rPr>
          <w:szCs w:val="20"/>
        </w:rPr>
      </w:pPr>
      <w:r w:rsidRPr="000D2BAE">
        <w:rPr>
          <w:szCs w:val="20"/>
        </w:rPr>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CBA7158" w14:textId="77777777" w:rsidR="006A6824" w:rsidRDefault="006A6824" w:rsidP="006A6824">
      <w:pPr>
        <w:pStyle w:val="Nadpis1-1"/>
      </w:pPr>
      <w:bookmarkStart w:id="41" w:name="_Toc213160772"/>
      <w:r w:rsidRPr="006A6824">
        <w:t>ZRUŠENÍ VÝBĚROVÉHO ŘÍZENÍ</w:t>
      </w:r>
      <w:bookmarkEnd w:id="41"/>
    </w:p>
    <w:p w14:paraId="279B2412" w14:textId="020BA989" w:rsidR="006A6824" w:rsidRDefault="006A6824" w:rsidP="006A6824">
      <w:pPr>
        <w:pStyle w:val="Text1-1"/>
      </w:pPr>
      <w:r>
        <w:t xml:space="preserve">Zadavatel si vyhrazuje právo zrušit výběrové řízení této veřejné zakázky kdykoliv před uzavřením smlouvy na plnění této veřejné zakázky, </w:t>
      </w:r>
      <w:r w:rsidR="1CA1B94F">
        <w:t>a to i bez naplnění důvodů analogicky podle § 127 ZZVZ</w:t>
      </w:r>
      <w:r>
        <w:t>.</w:t>
      </w:r>
    </w:p>
    <w:p w14:paraId="05C39DFC" w14:textId="78FA272C" w:rsidR="006A6824" w:rsidRPr="00FD161C" w:rsidRDefault="006A6824" w:rsidP="006A6824">
      <w:pPr>
        <w:pStyle w:val="Text1-1"/>
        <w:rPr>
          <w:strike/>
        </w:rPr>
      </w:pPr>
      <w:r>
        <w:lastRenderedPageBreak/>
        <w:t xml:space="preserve">Zadavatel si mimo jiné vyhrazuje právo zrušit výběrové řízení v případě, že k hodnocení připadnou pouze nabídky s nabídkovou cenou převyšující předpokládanou </w:t>
      </w:r>
      <w:r w:rsidRPr="000F16C2">
        <w:t>hodnotu zakázk</w:t>
      </w:r>
      <w:r w:rsidR="000F16C2" w:rsidRPr="000F16C2">
        <w:t>y</w:t>
      </w:r>
      <w:r>
        <w:t xml:space="preserve"> uvedenou čl. 5.3 této Výzvy. </w:t>
      </w:r>
    </w:p>
    <w:p w14:paraId="1AB41F02" w14:textId="5FE0D3C4" w:rsidR="006A6824" w:rsidRPr="00014747" w:rsidRDefault="00CE64DD" w:rsidP="006A6824">
      <w:pPr>
        <w:pStyle w:val="Text1-1"/>
      </w:pPr>
      <w:r>
        <w:t>Pokud bude nabídka vybraného dodav</w:t>
      </w:r>
      <w:r w:rsidRPr="000F16C2">
        <w:t>atele obsahovat nabídkovou cenu, která překročí režim veřejné zakázky, bude výběrové řízení</w:t>
      </w:r>
      <w:r>
        <w:t xml:space="preserve"> zrušeno.</w:t>
      </w:r>
    </w:p>
    <w:p w14:paraId="0B165916" w14:textId="77777777" w:rsidR="006A6824" w:rsidRDefault="006A6824" w:rsidP="006A6824">
      <w:pPr>
        <w:pStyle w:val="Nadpis1-1"/>
      </w:pPr>
      <w:bookmarkStart w:id="42" w:name="_Toc213160773"/>
      <w:r w:rsidRPr="006A6824">
        <w:t>UZAVŘENÍ SMLOUVY</w:t>
      </w:r>
      <w:bookmarkEnd w:id="42"/>
    </w:p>
    <w:p w14:paraId="73644DCC" w14:textId="77777777" w:rsidR="006A6824" w:rsidRDefault="006A6824" w:rsidP="006A6824">
      <w:pPr>
        <w:pStyle w:val="Text1-1"/>
      </w:pPr>
      <w:r w:rsidRPr="0001058D">
        <w:t xml:space="preserve">Smlouva bude uzavřena písemně v souladu s nabídkou vybraného dodavatele a </w:t>
      </w:r>
      <w:r>
        <w:t xml:space="preserve">zadávacími podmínkami </w:t>
      </w:r>
      <w:r w:rsidRPr="0001058D">
        <w:t>v podobě uvedené v Dílu 2 této zadávací dokumentace s názvem Závazný vzor smlouvy včetně příloh.</w:t>
      </w:r>
      <w:r>
        <w:t xml:space="preserve"> </w:t>
      </w:r>
    </w:p>
    <w:p w14:paraId="6A097CC6" w14:textId="696CD4FA" w:rsidR="006A6824" w:rsidRPr="00522125" w:rsidRDefault="6F17DD2A" w:rsidP="003E64B1">
      <w:pPr>
        <w:pStyle w:val="Text1-1"/>
      </w:pPr>
      <w: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w:t>
      </w:r>
      <w:r w:rsidR="53F717B5">
        <w:t xml:space="preserve"> prostřednictvím elektronického nástroje E-ZAK na adrese: </w:t>
      </w:r>
      <w:hyperlink r:id="rId23">
        <w:r w:rsidR="2E24C604" w:rsidRPr="339F31D2">
          <w:rPr>
            <w:rStyle w:val="Hypertextovodkaz"/>
            <w:noProof w:val="0"/>
          </w:rPr>
          <w:t>https://zakazky.spravazeleznic.cz/</w:t>
        </w:r>
      </w:hyperlink>
      <w:r w:rsidR="2E24C604">
        <w:t xml:space="preserve"> </w:t>
      </w:r>
      <w:r w:rsidR="53F717B5">
        <w:t xml:space="preserve">, případně jinou formou písemné </w:t>
      </w:r>
      <w:r w:rsidR="53F717B5" w:rsidRPr="000F16C2">
        <w:t xml:space="preserve">elektronické komunikace (zadavatel preferuje komunikaci prostřednictvím elektronického nástroje E-ZAK) </w:t>
      </w:r>
      <w:r w:rsidRPr="000F16C2">
        <w:t>dokumenty uvedené v článku 19.3, resp. v článku 19.4</w:t>
      </w:r>
      <w:r w:rsidR="00675B2C" w:rsidRPr="000F16C2">
        <w:t xml:space="preserve"> až 19.9</w:t>
      </w:r>
      <w:r w:rsidRPr="000F16C2">
        <w:t xml:space="preserve"> Výzvy</w:t>
      </w:r>
      <w:r>
        <w:t xml:space="preserve"> </w:t>
      </w:r>
      <w:r w:rsidR="005B084C">
        <w:t>dopadají-li na vybraného dodavatele</w:t>
      </w:r>
      <w:r>
        <w:t xml:space="preserve">. </w:t>
      </w:r>
      <w:r w:rsidR="1203A0BD">
        <w:t xml:space="preserve">Zadavatel vyzve vybraného dodavatele k poskytnutí součinnosti před uzavřením smlouvy ještě před oznámením rozhodnutí o výběru (zadavatel za vybraného dodavatele považuje dodavatele, jehož nabídka byla vyhodnocena jako </w:t>
      </w:r>
      <w:r w:rsidR="006E6D22">
        <w:t xml:space="preserve">ekonomicky </w:t>
      </w:r>
      <w:r w:rsidR="1203A0BD">
        <w:t>nejv</w:t>
      </w:r>
      <w:r w:rsidR="006E6D22">
        <w:t>ý</w:t>
      </w:r>
      <w:r w:rsidR="1203A0BD">
        <w:t xml:space="preserve">hodnější, a to bez ohledu na to, zda byl výběr formálně oznámen či nikoli). </w:t>
      </w:r>
      <w:r w:rsidR="00CA6070">
        <w:t xml:space="preserve">Zadavatel si vyhrazuje oprávnění postupovat </w:t>
      </w:r>
      <w:r w:rsidR="000D2BAE">
        <w:t>obdobně</w:t>
      </w:r>
      <w:r w:rsidR="00CA6070">
        <w:t xml:space="preserve"> </w:t>
      </w:r>
      <w:r w:rsidR="000D2BAE">
        <w:t>po</w:t>
      </w:r>
      <w:r w:rsidR="00CA6070">
        <w:t xml:space="preserve">dle § 122 odst. 4 ZZVZ. Předložení dokladů </w:t>
      </w:r>
      <w:r w:rsidR="00E56289">
        <w:t>postupem</w:t>
      </w:r>
      <w:r w:rsidR="00CA6070">
        <w:t xml:space="preserve"> </w:t>
      </w:r>
      <w:r w:rsidR="00E56289">
        <w:t>po</w:t>
      </w:r>
      <w:r w:rsidR="00CA6070">
        <w:t xml:space="preserve">dle § 122 odst. 4 ZZVZ se rozumí poskytnutí součinnosti ve smyslu této Výzvy. </w:t>
      </w:r>
      <w:r w:rsidR="00E56289"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E56289">
        <w:rPr>
          <w:rStyle w:val="Tun9b"/>
          <w:b w:val="0"/>
        </w:rPr>
        <w:t xml:space="preserve"> </w:t>
      </w:r>
      <w:r w:rsidR="1203A0BD">
        <w:t>Zadavatel po poskytnutí výše uvedené součinnosti oznámí výběr nejv</w:t>
      </w:r>
      <w:r w:rsidR="006E6D22">
        <w:t>ý</w:t>
      </w:r>
      <w:r w:rsidR="1203A0BD">
        <w:t xml:space="preserve">hodnější nabídky. </w:t>
      </w:r>
      <w:r>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1203A0BD">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p>
    <w:p w14:paraId="0904A6E7" w14:textId="77777777" w:rsidR="006A6824" w:rsidRDefault="006A6824" w:rsidP="00FD161C">
      <w:pPr>
        <w:pStyle w:val="Text1-1"/>
      </w:pPr>
      <w:r w:rsidRPr="00F56539">
        <w:t>Vybraný dodavatel je povinen na základě písemné výzvy jako podmínku pro uzavření smlouvy poskytnout zadavateli řádnou součinnost, která spočívá zejména v předložení následujících dokumentů:</w:t>
      </w:r>
    </w:p>
    <w:p w14:paraId="12839FC5" w14:textId="02B49DC9" w:rsidR="00D6175D" w:rsidRDefault="00D6175D" w:rsidP="00D6175D">
      <w:pPr>
        <w:pStyle w:val="Odrka1-1"/>
      </w:pPr>
      <w:r w:rsidRPr="00D6175D">
        <w:t>kopií dokladů o kvalifikaci ve smyslu čl. 8 této Výzvy, pokud bylo v nabídce předložení požadovaných dokladů nahrazeno jednotným evropským osvědčením</w:t>
      </w:r>
      <w:r w:rsidR="005162C9">
        <w:t xml:space="preserve"> (to neplatí, pokud vybraný dodavatel zadavateli sdělí, ve kterém jiném zadávacím </w:t>
      </w:r>
      <w:r w:rsidR="003C1A2E">
        <w:t xml:space="preserve">či výběrovém </w:t>
      </w:r>
      <w:r w:rsidR="005162C9">
        <w:t>řízení mu je již předložil)</w:t>
      </w:r>
      <w:r w:rsidRPr="00D6175D">
        <w:t>;</w:t>
      </w:r>
    </w:p>
    <w:p w14:paraId="709FAA09" w14:textId="35478F43" w:rsidR="00C27503" w:rsidRDefault="008B6837" w:rsidP="005809A4">
      <w:pPr>
        <w:pStyle w:val="Odrka1-1"/>
      </w:pPr>
      <w:r>
        <w:t xml:space="preserve">originálu nebo úředně ověřené kopie </w:t>
      </w:r>
      <w:r w:rsidR="00E33185">
        <w:t>Záruky</w:t>
      </w:r>
      <w:r w:rsidR="009E184C">
        <w:t xml:space="preserve"> za provedení Díla</w:t>
      </w:r>
      <w:r w:rsidR="00E33185">
        <w:t xml:space="preserve"> </w:t>
      </w:r>
      <w:r>
        <w:t xml:space="preserve">(Bankovní záruka za provedení Díla a Pojistná záruka za provedení Díla) ve výši stanovené v čl. 4.1 Smlouvy o dílo a splňující požadavky stanovené v článku 14 Obchodních podmínek; </w:t>
      </w:r>
      <w:r w:rsidR="009A5414">
        <w:t>Z</w:t>
      </w:r>
      <w:r>
        <w:t>áruku</w:t>
      </w:r>
      <w:r w:rsidR="009E184C">
        <w:t xml:space="preserve"> za provedení Díla</w:t>
      </w:r>
      <w:r>
        <w:t xml:space="preserve"> vybraný dodavatel předloží až po doručení oznámení o výběru dodavatele;</w:t>
      </w:r>
      <w:r w:rsidR="6F17DD2A">
        <w:t xml:space="preserve"> </w:t>
      </w:r>
    </w:p>
    <w:p w14:paraId="189555A1" w14:textId="1CDA6AE5" w:rsidR="00D6175D" w:rsidRDefault="00D6175D" w:rsidP="006A6824">
      <w:pPr>
        <w:pStyle w:val="Odrka1-1"/>
      </w:pPr>
      <w:r w:rsidRPr="00C759F1">
        <w:t xml:space="preserve">kopií písemných </w:t>
      </w:r>
      <w:r w:rsidR="00566E6D">
        <w:t>smluv</w:t>
      </w:r>
      <w:r w:rsidR="00566E6D" w:rsidRPr="00C759F1">
        <w:t xml:space="preserve"> </w:t>
      </w:r>
      <w:r w:rsidR="00B1742E" w:rsidRPr="00C759F1">
        <w:t>poddodavatelů uvedených</w:t>
      </w:r>
      <w:r w:rsidRPr="00C759F1">
        <w:t xml:space="preserve"> v Příloze č. 8 Smlouvy o dílo s názvem Seznam poddodavatelů</w:t>
      </w:r>
      <w:r w:rsidR="00DA70D5">
        <w:t>,</w:t>
      </w:r>
      <w:r w:rsidR="00E422B8">
        <w:t xml:space="preserve"> nebo kopií samostatných písemných potvrzení o </w:t>
      </w:r>
      <w:r w:rsidR="00E422B8">
        <w:lastRenderedPageBreak/>
        <w:t>existenci těchto smluv,</w:t>
      </w:r>
      <w:r w:rsidRPr="00C759F1">
        <w:t xml:space="preserve"> </w:t>
      </w:r>
      <w:r w:rsidR="00E422B8">
        <w:t>podepsaných jednotlivými poddodavateli</w:t>
      </w:r>
      <w:r w:rsidR="00B1742E">
        <w:t xml:space="preserve"> uvedenými v této příloze</w:t>
      </w:r>
      <w:r w:rsidR="00E422B8">
        <w:t xml:space="preserve">. Tato povinnost se vztahuje na všechny poddodavatele, </w:t>
      </w:r>
      <w:r w:rsidRPr="00C759F1">
        <w:t>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t>;</w:t>
      </w:r>
    </w:p>
    <w:p w14:paraId="10FA82BE" w14:textId="646E8DDF" w:rsidR="006A6824" w:rsidRPr="00901808" w:rsidRDefault="0EBA12B0" w:rsidP="006A6824">
      <w:pPr>
        <w:pStyle w:val="Odrka1-1"/>
      </w:pPr>
      <w:r>
        <w:t>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w:t>
      </w:r>
      <w:r w:rsidR="53F9F47A">
        <w:t xml:space="preserve"> </w:t>
      </w:r>
      <w:r w:rsidR="6661F852">
        <w:t xml:space="preserve">a </w:t>
      </w:r>
      <w:r w:rsidR="00F237A3">
        <w:t xml:space="preserve">nařízení </w:t>
      </w:r>
      <w:r w:rsidR="6661F852">
        <w:t>vlády č. 194/2022 Sb., o požadavcích na odbornou způsobilost k výkonu činnosti na elektrických zařízeních a na odbornou způsobilost v elektrotechnice</w:t>
      </w:r>
      <w:r w:rsidRPr="00920709">
        <w:t>,</w:t>
      </w:r>
      <w:r w:rsidRPr="339F31D2">
        <w:rPr>
          <w:color w:val="FF0000"/>
        </w:rPr>
        <w:t xml:space="preserve"> </w:t>
      </w:r>
      <w:r w:rsidR="00F356F5">
        <w:t xml:space="preserve">resp. pro vedoucího elektrotechnika dle § 7 nařízení vlády </w:t>
      </w:r>
      <w:r w:rsidR="00F356F5" w:rsidRPr="00705E91">
        <w:t>č. 194/2022 Sb., o požadavcích na odbornou způsobilost k výkonu činnosti na elektrických zařízeních a na odbornou způsobilost v</w:t>
      </w:r>
      <w:r w:rsidR="00F356F5">
        <w:t> </w:t>
      </w:r>
      <w:r w:rsidR="00F356F5" w:rsidRPr="00705E91">
        <w:t>elektrotechnice</w:t>
      </w:r>
      <w:r w:rsidR="00F356F5">
        <w:t xml:space="preserve">, </w:t>
      </w:r>
      <w:r>
        <w:t xml:space="preserve">nebo </w:t>
      </w:r>
      <w:r w:rsidR="6F17DD2A">
        <w:t xml:space="preserve">kopii dokladu o elektrotechnické kvalifikaci při činnostech na </w:t>
      </w:r>
      <w:r w:rsidR="00495976">
        <w:t xml:space="preserve">vyhrazených </w:t>
      </w:r>
      <w:r w:rsidR="6F17DD2A">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3BDAC2D" w14:textId="6FD853B2" w:rsidR="006A6824" w:rsidRPr="00901808" w:rsidRDefault="6F17DD2A" w:rsidP="006A6824">
      <w:pPr>
        <w:pStyle w:val="Odrka1-1"/>
      </w:pPr>
      <w:r>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2ED5D1B" w14:textId="77777777" w:rsidR="00FC5671" w:rsidRDefault="00FC5671" w:rsidP="00691397">
      <w:pPr>
        <w:pStyle w:val="Odrka1-1"/>
      </w:pPr>
      <w:r>
        <w:t xml:space="preserve">kopie pověření Ministerstva dopravy ČR k provádění technických prohlídek a zkoušek určených technických zařízení (UTZ) dle § 47 odst. 4 zákona č. 266/1994 Sb., o drahách, ve znění pozdějších předpisů, a to UTZ železničních drah v rozsahu: </w:t>
      </w:r>
    </w:p>
    <w:p w14:paraId="5719A14F" w14:textId="3FF6DD96" w:rsidR="00FC5671" w:rsidRDefault="00FC5671" w:rsidP="00FC5671">
      <w:pPr>
        <w:pStyle w:val="Odrka1-1"/>
        <w:numPr>
          <w:ilvl w:val="0"/>
          <w:numId w:val="0"/>
        </w:numPr>
        <w:ind w:left="1494"/>
      </w:pPr>
      <w:r>
        <w:t>a) elektrické sítě drah a elektrické rozvody drah</w:t>
      </w:r>
    </w:p>
    <w:p w14:paraId="0D4E3F00" w14:textId="77777777" w:rsidR="00FC5671" w:rsidRDefault="00FC5671" w:rsidP="00234562">
      <w:pPr>
        <w:pStyle w:val="Odrka1-1"/>
      </w:pPr>
      <w:r>
        <w:t>kopie pověření Ministerstva dopravy ČR k provádění technických prohlídek a zkoušek určených technických zařízení (UTZ) dle § 47 odst. 3 zákona č. 266/1994 Sb., o drahách, ve znění pozdějších předpisů, a to zařízení plynových v rozsahu:</w:t>
      </w:r>
    </w:p>
    <w:p w14:paraId="77B56F92" w14:textId="1B4BE249" w:rsidR="00CE64DD" w:rsidRDefault="00FC5671" w:rsidP="00FC5671">
      <w:pPr>
        <w:pStyle w:val="Odstavec1-1a"/>
        <w:numPr>
          <w:ilvl w:val="0"/>
          <w:numId w:val="0"/>
        </w:numPr>
        <w:ind w:left="1418"/>
      </w:pPr>
      <w:r>
        <w:t>b) zařízení pro rozvod plynu</w:t>
      </w:r>
    </w:p>
    <w:p w14:paraId="61316082" w14:textId="77777777" w:rsidR="00FC5671" w:rsidRDefault="00FC5671" w:rsidP="00FC5671">
      <w:pPr>
        <w:pStyle w:val="Odstavec1-1a"/>
        <w:numPr>
          <w:ilvl w:val="0"/>
          <w:numId w:val="0"/>
        </w:numPr>
        <w:ind w:left="1418"/>
      </w:pPr>
    </w:p>
    <w:p w14:paraId="06861EAA" w14:textId="77777777" w:rsidR="00CE64DD" w:rsidRDefault="00CE64DD" w:rsidP="00FD161C">
      <w:pPr>
        <w:pStyle w:val="Odrka1-1"/>
        <w:numPr>
          <w:ilvl w:val="0"/>
          <w:numId w:val="0"/>
        </w:numPr>
        <w:ind w:left="737"/>
      </w:pPr>
      <w:r>
        <w:t>Zadavatel upřesňuje, že pokud bude některý doklad doložen již v nabídce nebo v průběhu výběrového řízení, zadavatel k jeho předkládání nebude vybraného dodavatele vyzývat.</w:t>
      </w:r>
    </w:p>
    <w:p w14:paraId="2AD316EA" w14:textId="2CD9CEFB" w:rsidR="006A6824" w:rsidRDefault="006A6824">
      <w:pPr>
        <w:pStyle w:val="Text1-1"/>
      </w:pPr>
      <w:r>
        <w:t xml:space="preserve">Vybraný </w:t>
      </w:r>
      <w:r w:rsidRPr="004A3A18">
        <w:t xml:space="preserve">dodavatel, který k prokázání </w:t>
      </w:r>
      <w:r w:rsidR="00D6175D">
        <w:t xml:space="preserve">zadavatelem požadované </w:t>
      </w:r>
      <w:r w:rsidRPr="004A3A18">
        <w:t>odborné způsobilosti</w:t>
      </w:r>
      <w:r>
        <w:t>, jež je v České republice</w:t>
      </w:r>
      <w:r w:rsidRPr="004A3A18">
        <w:t xml:space="preserve"> </w:t>
      </w:r>
      <w:r>
        <w:t>regulovanou činností,</w:t>
      </w:r>
      <w:r w:rsidRPr="004A3A18">
        <w:t xml:space="preserve"> předložil zahraniční doklad vydaný podle právního řádu země, ve které byla tato kvalifikace </w:t>
      </w:r>
      <w:r>
        <w:t xml:space="preserve">v zahraničí </w:t>
      </w:r>
      <w:r w:rsidRPr="004A3A18">
        <w:t xml:space="preserve">získána, nebo doklad k prokázání odborné způsobilosti nepředložil, protože </w:t>
      </w:r>
      <w:r w:rsidRPr="00FD161C">
        <w:t>právní</w:t>
      </w:r>
      <w:r w:rsidRPr="004A3A18">
        <w:t xml:space="preserve"> předpisy v zemi sídla dodavatele obdobnou profesní způsobilost nevyžadují, anebo doklad byl v takovém případě nahrazen čestným prohlášením, je povinen </w:t>
      </w:r>
      <w:r>
        <w:t xml:space="preserve">na základě písemné výzvy </w:t>
      </w:r>
      <w:r w:rsidRPr="004A3A18">
        <w:t xml:space="preserve">jako podmínku pro uzavření smlouvy předložit zadavateli </w:t>
      </w:r>
      <w:r>
        <w:t xml:space="preserve">kopii </w:t>
      </w:r>
      <w:r w:rsidRPr="004A3A18">
        <w:t>doklad</w:t>
      </w:r>
      <w:r>
        <w:t>u</w:t>
      </w:r>
      <w:r w:rsidRPr="004A3A18">
        <w:t xml:space="preserve"> opravňující příslušnou</w:t>
      </w:r>
      <w:r>
        <w:t xml:space="preserve"> fyzickou osobu, tj. vybraného dodavatele nebo osobu, jejímž prostřednictvím dodavatel odbornou způsobilost zabezpečuje, k výkonu odborné způsobilosti v České republice.</w:t>
      </w:r>
    </w:p>
    <w:p w14:paraId="7F22E04D" w14:textId="77777777" w:rsidR="006A6824" w:rsidRDefault="006A6824" w:rsidP="00036D1F">
      <w:pPr>
        <w:pStyle w:val="Text1-1"/>
      </w:pPr>
      <w:r w:rsidRPr="007D2C84">
        <w:t>Před uzavřením smlouvy</w:t>
      </w:r>
      <w:r>
        <w:t xml:space="preserve"> zadavatel </w:t>
      </w:r>
      <w:r w:rsidRPr="007D2C84">
        <w:t>ověř</w:t>
      </w:r>
      <w:r>
        <w:t>í</w:t>
      </w:r>
      <w:r w:rsidRPr="007D2C84">
        <w:t xml:space="preserve"> v insolvenčním rejstříku skutečnost, zda vůči vybranému dodavateli nebylo vydáno rozhodnutí o úpadk</w:t>
      </w:r>
      <w:r>
        <w:t xml:space="preserve">u, </w:t>
      </w:r>
      <w:r w:rsidRPr="007D2C84">
        <w:t>a v obchodním rejstříku ověř</w:t>
      </w:r>
      <w:r>
        <w:t>í</w:t>
      </w:r>
      <w:r w:rsidRPr="007D2C84">
        <w:t xml:space="preserve">, </w:t>
      </w:r>
      <w:r>
        <w:t>zda</w:t>
      </w:r>
      <w:r w:rsidRPr="007D2C84">
        <w:t xml:space="preserve"> </w:t>
      </w:r>
      <w:r>
        <w:t xml:space="preserve">vybraný dodavatel </w:t>
      </w:r>
      <w:r w:rsidRPr="007D2C84">
        <w:t>není v</w:t>
      </w:r>
      <w:r>
        <w:t> </w:t>
      </w:r>
      <w:r w:rsidRPr="007D2C84">
        <w:t>likvidaci</w:t>
      </w:r>
      <w:r>
        <w:t>. Pokud zadavatel tyto skutečnosti zjistí nebo budou vybraným dodavatelem zadavateli oznámeny, bude vybraný dodavatel z výběrového řízení vyloučen a zadavatel může vyzvat k </w:t>
      </w:r>
      <w:r w:rsidRPr="00FD161C">
        <w:t>uzavření</w:t>
      </w:r>
      <w:r>
        <w:t xml:space="preserve"> smlouvy dalšího účastníka, </w:t>
      </w:r>
      <w:r w:rsidRPr="00522125">
        <w:t xml:space="preserve">a to v pořadí, které vyplývá z výsledku původního hodnocení nabídek nebo z výsledku nového hodnocení. Nové hodnocení zadavatel </w:t>
      </w:r>
      <w:r>
        <w:t>provede</w:t>
      </w:r>
      <w:r w:rsidRPr="00522125">
        <w:t>, pokud by vyloučení vybraného dodavatele znamenalo podstatné ovlivnění původního pořadí nabídek.</w:t>
      </w:r>
      <w:r>
        <w:t xml:space="preserve"> </w:t>
      </w:r>
    </w:p>
    <w:p w14:paraId="439CCFBA" w14:textId="1330F012" w:rsidR="000845C9" w:rsidRDefault="00254F54" w:rsidP="00AD31F9">
      <w:pPr>
        <w:pStyle w:val="Text1-1"/>
        <w:numPr>
          <w:ilvl w:val="0"/>
          <w:numId w:val="0"/>
        </w:numPr>
        <w:ind w:left="737"/>
      </w:pPr>
      <w:r>
        <w:lastRenderedPageBreak/>
        <w:t xml:space="preserve">U vybraného dodavatele bude zadavatel </w:t>
      </w:r>
      <w:r w:rsidR="009043F0">
        <w:t xml:space="preserve">při zjišťování údajů o jeho skutečném majiteli </w:t>
      </w:r>
      <w:r>
        <w:t>postupovat analogicky dle § 122 odst. 5 a 6 ZZVZ.</w:t>
      </w:r>
    </w:p>
    <w:p w14:paraId="6C001DF5" w14:textId="00FDE802" w:rsidR="003E4CF1" w:rsidRPr="001151C6" w:rsidRDefault="002D01EC" w:rsidP="00036D1F">
      <w:pPr>
        <w:pStyle w:val="Text1-1"/>
      </w:pPr>
      <w:r>
        <w:t xml:space="preserve">Za účelem splnění povinností dle § 4b Zákona o střetu zájmů </w:t>
      </w:r>
      <w:r w:rsidR="00D5180E">
        <w:t xml:space="preserve">dle čl. 23 této Výzvy </w:t>
      </w:r>
      <w:r>
        <w:t>zadavatel bude postupovat podle čl.</w:t>
      </w:r>
      <w:r w:rsidR="00D5180E">
        <w:t xml:space="preserve"> 19.5</w:t>
      </w:r>
      <w:r>
        <w:t xml:space="preserve"> této Výzvy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w:t>
      </w:r>
      <w:r w:rsidR="003E4CF1" w:rsidRPr="007E738C">
        <w:t>Vybraný dodavatel je povinen předložit k</w:t>
      </w:r>
      <w:r w:rsidR="009A2ECE">
        <w:t xml:space="preserve"> případné </w:t>
      </w:r>
      <w:r w:rsidR="003E4CF1" w:rsidRPr="007E738C">
        <w:t xml:space="preserve">výzvě zadavatele </w:t>
      </w:r>
      <w:r w:rsidR="003E4CF1">
        <w:t xml:space="preserve">analogicky </w:t>
      </w:r>
      <w:r w:rsidR="003E4CF1" w:rsidRPr="007E738C">
        <w:t>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w:t>
      </w:r>
      <w:r w:rsidR="003E4CF1">
        <w:t xml:space="preserve"> analogicky</w:t>
      </w:r>
      <w:r w:rsidR="003E4CF1" w:rsidRPr="007E738C">
        <w:t xml:space="preserve"> ve smyslu § 122 </w:t>
      </w:r>
      <w:r w:rsidR="00A4694A">
        <w:t>odst. 6</w:t>
      </w:r>
      <w:r w:rsidR="003E4CF1" w:rsidRPr="007E738C">
        <w:t xml:space="preserve"> ZZVZ</w:t>
      </w:r>
      <w:r w:rsidR="003E4CF1">
        <w:t>,</w:t>
      </w:r>
      <w:r w:rsidR="003E4CF1" w:rsidRPr="007E738C">
        <w:t xml:space="preserve"> a to i ve vztahu k příslušnému poddodavateli, prostřednictvím kterého vybraný dodavatel prokazoval část kvalifikace.</w:t>
      </w:r>
    </w:p>
    <w:p w14:paraId="2CC3FA64" w14:textId="40BD4EF7" w:rsidR="003277DB" w:rsidRPr="00F432E2" w:rsidRDefault="003277DB" w:rsidP="00036D1F">
      <w:pPr>
        <w:pStyle w:val="Text1-1"/>
      </w:pPr>
      <w:r w:rsidRPr="007E738C">
        <w:t>Vybraný dodavatel je povinen předložit k</w:t>
      </w:r>
      <w:r w:rsidR="00BA0A9D">
        <w:t xml:space="preserve"> případné </w:t>
      </w:r>
      <w:r w:rsidRPr="007E738C">
        <w:t xml:space="preserve">výzvě zadavatele </w:t>
      </w:r>
      <w:r>
        <w:t xml:space="preserve">analogicky </w:t>
      </w:r>
      <w:r w:rsidRPr="007E738C">
        <w:t xml:space="preserve">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w:t>
      </w:r>
      <w:r w:rsidRPr="00221A75">
        <w:t xml:space="preserve">dené v čl. 24 </w:t>
      </w:r>
      <w:r w:rsidR="00892CE0" w:rsidRPr="00221A75">
        <w:t>této</w:t>
      </w:r>
      <w:r w:rsidR="00892CE0">
        <w:t xml:space="preserve"> Výzvy</w:t>
      </w:r>
      <w:r>
        <w:t xml:space="preserve"> (Další zadávací podmínky v návaznosti na </w:t>
      </w:r>
      <w:r w:rsidR="00D02026">
        <w:t>mezinárodní sankce, zákaz zadání veřejné zakázky</w:t>
      </w:r>
      <w:r>
        <w:t>).</w:t>
      </w:r>
    </w:p>
    <w:p w14:paraId="2D15678B" w14:textId="250AF06A" w:rsidR="00693A42" w:rsidRDefault="00AE6639" w:rsidP="00036D1F">
      <w:pPr>
        <w:pStyle w:val="Text1-1"/>
      </w:pPr>
      <w:r>
        <w:t>P</w:t>
      </w:r>
      <w:r w:rsidR="00927A13">
        <w:t>ředkládá-li vybraný dodavatel v rámci součinnosti před uzavření</w:t>
      </w:r>
      <w:r w:rsidR="00A3131B">
        <w:t>m</w:t>
      </w:r>
      <w:r w:rsidR="00927A13">
        <w:t xml:space="preserve"> smlouvy </w:t>
      </w:r>
      <w:r w:rsidR="00A3131B">
        <w:t xml:space="preserve">dle tohoto článku Výzvy </w:t>
      </w:r>
      <w:r w:rsidR="00927A13">
        <w:t>doklady vztahující se k jeho kvalifikaci (způsobilost a schopnost dodavatele plnit veřejnou zakázku), uplatní se při posouzení splnění podmínek kvalifikace</w:t>
      </w:r>
      <w:r w:rsidR="00A3131B">
        <w:t xml:space="preserve"> takto</w:t>
      </w:r>
      <w:r w:rsidR="00927A13">
        <w:t xml:space="preserve"> předkládané veškerá ustanovení zadávacích podmínek týkající se prokázání a posouzení podmínek kvalifikace obdobně. Zadavatel v této souvislosti výslovně upozorňuje</w:t>
      </w:r>
      <w:r w:rsidR="00A3131B">
        <w:t xml:space="preserve">, že podmínky prokazování kvalifikace prostřednictvím jiných osob (srov. zejm. čl. 8.10 Výzvy) se shodně uplatní i v případě prokazování kvalifikace </w:t>
      </w:r>
      <w:r>
        <w:t xml:space="preserve">v </w:t>
      </w:r>
      <w:r w:rsidR="00A3131B">
        <w:t>rámci součinnosti před uzavření smlouvy, tj.</w:t>
      </w:r>
      <w:r>
        <w:t xml:space="preserve"> prokazuje-li vybraný dodavatel kvalifikaci v rámci součinnosti před uzavřením smlouvy prostřednictvím jiné osoby, je povinen předložit veškeré doklady požadované dle čl. 8.10. Výzvy ve vztahu k této jiné osobě.</w:t>
      </w:r>
    </w:p>
    <w:p w14:paraId="2705C02D" w14:textId="3AAB424A" w:rsidR="004E7F27" w:rsidRPr="00BF1F34" w:rsidRDefault="00693A42" w:rsidP="00036D1F">
      <w:pPr>
        <w:pStyle w:val="Text1-1"/>
      </w:pPr>
      <w:r w:rsidRPr="00E465C2">
        <w:t xml:space="preserve">Zadavatel upozorňuje, že preferuje uzavírání smluv v elektronické podobě prostřednictvím některého druhu kvalifikovaných elektronických podpisů. V případě, že dodavatel není schopen k takovému postupu zajistit Zadavateli součinnost, žádáme, aby Zadavatele o této skutečnosti informoval ve své nabídce, a to </w:t>
      </w:r>
      <w:r w:rsidR="00266A3E" w:rsidRPr="00E55746">
        <w:t>v</w:t>
      </w:r>
      <w:r w:rsidR="00266A3E">
        <w:t xml:space="preserve"> Kapitole č. 1 </w:t>
      </w:r>
      <w:r w:rsidR="00266A3E" w:rsidRPr="00E55746">
        <w:t>Přílo</w:t>
      </w:r>
      <w:r w:rsidR="00266A3E">
        <w:t>hy</w:t>
      </w:r>
      <w:r w:rsidR="00266A3E" w:rsidRPr="00E55746">
        <w:t xml:space="preserve"> č. </w:t>
      </w:r>
      <w:r w:rsidR="00266A3E">
        <w:t>1</w:t>
      </w:r>
      <w:r w:rsidR="00266A3E" w:rsidRPr="00541010">
        <w:t xml:space="preserve"> </w:t>
      </w:r>
      <w:r w:rsidRPr="00E465C2">
        <w:t>této Výzvy s názvem Všeobecné informace o dodavateli.</w:t>
      </w:r>
      <w:r w:rsidR="00AE6639">
        <w:t xml:space="preserve"> </w:t>
      </w:r>
      <w:r w:rsidR="00A3131B">
        <w:t xml:space="preserve">  </w:t>
      </w:r>
    </w:p>
    <w:p w14:paraId="49B16CB8" w14:textId="77777777" w:rsidR="006A6824" w:rsidRDefault="006A6824" w:rsidP="006A6824">
      <w:pPr>
        <w:pStyle w:val="Nadpis1-1"/>
      </w:pPr>
      <w:bookmarkStart w:id="43" w:name="_Toc464746037"/>
      <w:bookmarkStart w:id="44" w:name="_Toc1476902"/>
      <w:bookmarkStart w:id="45" w:name="_Toc440894617"/>
      <w:bookmarkStart w:id="46" w:name="_Toc213160774"/>
      <w:r>
        <w:t>OCHRANA INFORMACÍ</w:t>
      </w:r>
      <w:bookmarkEnd w:id="43"/>
      <w:bookmarkEnd w:id="44"/>
      <w:bookmarkEnd w:id="46"/>
    </w:p>
    <w:bookmarkEnd w:id="45"/>
    <w:p w14:paraId="36A498CD" w14:textId="3C2F4F3F" w:rsidR="006A6824" w:rsidRDefault="006A6824" w:rsidP="00D6175D">
      <w:pPr>
        <w:pStyle w:val="Text1-1"/>
      </w:pPr>
      <w:r>
        <w:t xml:space="preserve">Účastník výběrového řízení je povinen v nabídce označit údaje nebo sdělení, které považuje za důvěrné nebo chráněné podle zvláštních právních předpisů </w:t>
      </w:r>
      <w:r w:rsidR="00D6175D" w:rsidRPr="00D6175D">
        <w:t xml:space="preserve">(obchodní tajemství) a které jsou vyjmuty z </w:t>
      </w:r>
      <w:proofErr w:type="spellStart"/>
      <w:r w:rsidR="00D6175D" w:rsidRPr="00D6175D">
        <w:t>uveřejňovací</w:t>
      </w:r>
      <w:proofErr w:type="spellEnd"/>
      <w:r w:rsidR="00D6175D" w:rsidRPr="00D6175D">
        <w:t xml:space="preserve"> povinnosti.</w:t>
      </w:r>
      <w:r>
        <w:t xml:space="preserve"> Zadavatel bude zachovávat mlčenlivost o všech údajích, sděleních a dokladech </w:t>
      </w:r>
      <w:r w:rsidRPr="006A6824">
        <w:t>označených</w:t>
      </w:r>
      <w:r>
        <w:t xml:space="preserve">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86AEA9" w14:textId="77777777" w:rsidR="006A6824" w:rsidRDefault="006A6824" w:rsidP="006A6824">
      <w:pPr>
        <w:pStyle w:val="Text1-1"/>
      </w:pPr>
      <w:r>
        <w:t>Účastník výběrového řízení není oprávněn dovolávat se následně ochrany těch informací, které jako důvěrné či jako obchodní tajemství ve své nabídce neoznačil.</w:t>
      </w:r>
    </w:p>
    <w:p w14:paraId="40E78075" w14:textId="77777777"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t xml:space="preserve">výběrového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0C37D409" w14:textId="77777777" w:rsidR="006A6824" w:rsidRDefault="006A6824" w:rsidP="00333D3E">
      <w:pPr>
        <w:pStyle w:val="Nadpis1-1"/>
      </w:pPr>
      <w:bookmarkStart w:id="47" w:name="_Toc213160775"/>
      <w:r w:rsidRPr="006A6824">
        <w:lastRenderedPageBreak/>
        <w:t>REGISTR SMLUV</w:t>
      </w:r>
      <w:bookmarkEnd w:id="47"/>
    </w:p>
    <w:p w14:paraId="54CE1457" w14:textId="77777777" w:rsidR="00333D3E" w:rsidRPr="003A0CBD" w:rsidRDefault="00333D3E" w:rsidP="00333D3E">
      <w:pPr>
        <w:pStyle w:val="Text1-1"/>
      </w:pPr>
      <w:r w:rsidRPr="003A0CBD">
        <w:t>Zadavatel je povinen uveřejňovat uzavřené smlouvy v registru smluv na základě ustanovení zákona č. 340/2015 Sb., o zvláštních podmínkách účinnosti některých smluv, uveřejňování těchto smluv a o registru smluv (dále jen „ZRS“).</w:t>
      </w:r>
    </w:p>
    <w:p w14:paraId="00EF3ADB" w14:textId="77777777" w:rsidR="00333D3E" w:rsidRPr="003A0CBD" w:rsidRDefault="00333D3E" w:rsidP="00333D3E">
      <w:pPr>
        <w:pStyle w:val="Text1-1"/>
      </w:pPr>
      <w:bookmarkStart w:id="48" w:name="_Ref529359987"/>
      <w:r w:rsidRPr="003A0CBD">
        <w:t xml:space="preserve">Zadavatel na základě výše uvedeného požaduje, aby účastník pro účely uveřejnění </w:t>
      </w:r>
      <w:r>
        <w:t xml:space="preserve">smlouvy </w:t>
      </w:r>
      <w:r w:rsidRPr="003A0CBD">
        <w:t>v registru smluv v</w:t>
      </w:r>
      <w:r>
        <w:t> návrhu smlouvy</w:t>
      </w:r>
      <w:r w:rsidRPr="008A739D">
        <w:t>, kter</w:t>
      </w:r>
      <w:r>
        <w:t>ý</w:t>
      </w:r>
      <w:r w:rsidRPr="003A0CBD">
        <w:t xml:space="preserve"> bude nedílno</w:t>
      </w:r>
      <w:r w:rsidRPr="008A739D">
        <w:t>u součástí nabídky, označil j</w:t>
      </w:r>
      <w:r>
        <w:t>eho</w:t>
      </w:r>
      <w:r w:rsidRPr="003A0CBD">
        <w:t xml:space="preserve"> části, které jsou předmětem obchodního tajemství nebo ty části, ve kterých jsou obsaženy informace, které nemohou být v registru smluv uveřejněny na základě ustanovení § 3 odst. 1 ZRS.</w:t>
      </w:r>
      <w:bookmarkEnd w:id="48"/>
    </w:p>
    <w:p w14:paraId="74B19096" w14:textId="671508B5" w:rsidR="00333D3E" w:rsidRDefault="00333D3E" w:rsidP="00333D3E">
      <w:pPr>
        <w:pStyle w:val="Text1-1"/>
      </w:pPr>
      <w:r w:rsidRPr="003A0CBD">
        <w:t>Pokud účastník v</w:t>
      </w:r>
      <w:r>
        <w:t> návrhu smlouvy</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340970">
        <w:t>21.2</w:t>
      </w:r>
      <w:r>
        <w:fldChar w:fldCharType="end"/>
      </w:r>
      <w:r>
        <w:t xml:space="preserve"> této výzvy</w:t>
      </w:r>
      <w:r w:rsidRPr="003A0CBD">
        <w:t>, je účastník povinen předložit Čestné prohlášení, zpra</w:t>
      </w:r>
      <w:r w:rsidRPr="008A739D">
        <w:t xml:space="preserve">cované v souladu s </w:t>
      </w:r>
      <w:r w:rsidR="00700127">
        <w:t>Kapitolou č. 1</w:t>
      </w:r>
      <w:r w:rsidR="00511A33">
        <w:t>2</w:t>
      </w:r>
      <w:r w:rsidR="00700127">
        <w:t xml:space="preserve"> </w:t>
      </w:r>
      <w:r w:rsidR="00700127" w:rsidRPr="00E55746">
        <w:t>Přílo</w:t>
      </w:r>
      <w:r w:rsidR="00700127">
        <w:t>hy</w:t>
      </w:r>
      <w:r w:rsidR="00700127" w:rsidRPr="00E55746">
        <w:t xml:space="preserve"> č. </w:t>
      </w:r>
      <w:r w:rsidR="00700127">
        <w:t>1</w:t>
      </w:r>
      <w:r w:rsidR="00700127" w:rsidRPr="00541010">
        <w:t xml:space="preserve"> </w:t>
      </w:r>
      <w:r w:rsidRPr="008A739D">
        <w:t xml:space="preserve">této </w:t>
      </w:r>
      <w:r>
        <w:t>V</w:t>
      </w:r>
      <w:r w:rsidRPr="003A0CBD">
        <w:t xml:space="preserve">ýzvy.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 Toto čestné prohlášení nemusí účastník dokládat v případě, že neoznačí ve smlouvě, která bude nedílnou součástí nabídky, žádné takové časti nebo informace ve smyslu bodu </w:t>
      </w:r>
      <w:r>
        <w:fldChar w:fldCharType="begin"/>
      </w:r>
      <w:r>
        <w:instrText xml:space="preserve"> REF _Ref529359987 \r \h </w:instrText>
      </w:r>
      <w:r>
        <w:fldChar w:fldCharType="separate"/>
      </w:r>
      <w:r w:rsidR="00340970">
        <w:t>21.2</w:t>
      </w:r>
      <w:r>
        <w:fldChar w:fldCharType="end"/>
      </w:r>
      <w:r>
        <w:t xml:space="preserve"> </w:t>
      </w:r>
      <w:r w:rsidRPr="003A0CBD">
        <w:t xml:space="preserve">této </w:t>
      </w:r>
      <w:r>
        <w:t>výzvy</w:t>
      </w:r>
      <w:r w:rsidRPr="003A0CBD">
        <w:t>.</w:t>
      </w:r>
    </w:p>
    <w:p w14:paraId="5B04D110"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62D540E1" w14:textId="77777777" w:rsidR="00333D3E" w:rsidRPr="003A0CBD" w:rsidRDefault="00333D3E" w:rsidP="00333D3E">
      <w:pPr>
        <w:pStyle w:val="Text1-1"/>
      </w:pPr>
      <w:r w:rsidRPr="009F6648">
        <w:t xml:space="preserve">Výjimkou z povinnosti uveřejnění smlouvy v registru smluv jsou důvody uvedené v ustanovení § 3 odst. 2 ZRS. Je-li účastník subjektem uvedeným v ustanovení § 3 odst. 2 písm. </w:t>
      </w:r>
      <w:r w:rsidR="00F46351">
        <w:t>k</w:t>
      </w:r>
      <w:r w:rsidRPr="009F6648">
        <w:t xml:space="preserve">)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46351">
        <w:t>k</w:t>
      </w:r>
      <w:r w:rsidRPr="009F6648">
        <w:t>) nebo l) ZRS (případně jiná výjimka dle ustanovení § 3 odst. 2 ZRS dle jiného písmene, než je zde uvedeno) a zadavatel neodpovídá za škodu nebo jakoukoliv jinou újmu tímto postupem vzniklou.</w:t>
      </w:r>
    </w:p>
    <w:p w14:paraId="60FF9ABE" w14:textId="77777777" w:rsidR="00466185" w:rsidRDefault="00466185" w:rsidP="00466185">
      <w:pPr>
        <w:pStyle w:val="Nadpis1-1"/>
      </w:pPr>
      <w:bookmarkStart w:id="49" w:name="_Ref97641197"/>
      <w:bookmarkStart w:id="50" w:name="_Toc114231137"/>
      <w:bookmarkStart w:id="51" w:name="_Toc1476904"/>
      <w:bookmarkStart w:id="52" w:name="_Toc213160776"/>
      <w:r>
        <w:t>SOCIÁLNĚ A ENVIROnMENTÁLNĚ ODPOVĚDNÉ ZADÁVÁNÍ, INOVACE</w:t>
      </w:r>
      <w:bookmarkEnd w:id="52"/>
    </w:p>
    <w:p w14:paraId="48E0630F" w14:textId="77777777" w:rsidR="00466185" w:rsidRDefault="00466185" w:rsidP="00466185">
      <w:pPr>
        <w:pStyle w:val="Text1-1"/>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320/2001 Sb. o finanční kontrole ve veřejné správě, ve znění pozdějších předpisů. </w:t>
      </w:r>
    </w:p>
    <w:p w14:paraId="63450FD6" w14:textId="77777777" w:rsidR="00466185" w:rsidRDefault="00466185" w:rsidP="00466185">
      <w:pPr>
        <w:pStyle w:val="Text1-1"/>
      </w:pPr>
      <w:r>
        <w:t>Zadavatel aplikuje ve výběrovém řízení níže uvedené prvky odpovědného zadávání.</w:t>
      </w:r>
    </w:p>
    <w:p w14:paraId="6B7D7954" w14:textId="77777777" w:rsidR="00466185" w:rsidRDefault="00466185" w:rsidP="00466185">
      <w:pPr>
        <w:pStyle w:val="Text1-1"/>
      </w:pPr>
      <w:r>
        <w:t>Rovnocenné platební podmínky v rámci dodavatelského řetězce</w:t>
      </w:r>
    </w:p>
    <w:p w14:paraId="47A47DA2" w14:textId="77777777" w:rsidR="00466185" w:rsidRDefault="00466185" w:rsidP="00466185">
      <w:pPr>
        <w:pStyle w:val="Text1-2"/>
      </w:pPr>
      <w:r>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146F39F8" w14:textId="77777777" w:rsidR="00466185" w:rsidRPr="00DD77A1" w:rsidRDefault="00466185" w:rsidP="00466185">
      <w:pPr>
        <w:pStyle w:val="Text1-1"/>
      </w:pPr>
      <w:r w:rsidRPr="00DD77A1">
        <w:t>Studentské exkurze</w:t>
      </w:r>
    </w:p>
    <w:p w14:paraId="0A0F8ED4" w14:textId="77777777" w:rsidR="00466185" w:rsidRPr="00DD77A1" w:rsidRDefault="00466185" w:rsidP="00466185">
      <w:pPr>
        <w:pStyle w:val="Text1-2"/>
      </w:pPr>
      <w:r w:rsidRPr="00DD77A1">
        <w:lastRenderedPageBreak/>
        <w:t xml:space="preserve">Zadavatel požaduje, aby dodavatel provedl při realizaci stavebních prací pro zadavatele exkurzi pro studenty. </w:t>
      </w:r>
    </w:p>
    <w:p w14:paraId="1AD9A572" w14:textId="77777777" w:rsidR="00466185" w:rsidRDefault="00466185" w:rsidP="00466185">
      <w:pPr>
        <w:pStyle w:val="Text1-1"/>
      </w:pPr>
      <w:r>
        <w:t>Zadavatel aplikuje ve výběrovém řízení další níže uvedené prvky odpovědného zadávání:</w:t>
      </w:r>
    </w:p>
    <w:p w14:paraId="2AACCCD9" w14:textId="77777777" w:rsidR="00466185" w:rsidRDefault="00466185" w:rsidP="00466185">
      <w:pPr>
        <w:pStyle w:val="Odrka1-1"/>
        <w:tabs>
          <w:tab w:val="num" w:pos="1077"/>
        </w:tabs>
        <w:ind w:left="1077" w:hanging="340"/>
      </w:pPr>
      <w:r>
        <w:t xml:space="preserve">jednání vedená </w:t>
      </w:r>
      <w:r w:rsidRPr="000C3276">
        <w:t>primárně distančním způsobem</w:t>
      </w:r>
      <w:r>
        <w:t>,</w:t>
      </w:r>
    </w:p>
    <w:p w14:paraId="1197A646" w14:textId="5B32DFE1" w:rsidR="00466185" w:rsidRPr="006211D0" w:rsidRDefault="00466185" w:rsidP="00466185">
      <w:pPr>
        <w:pStyle w:val="Text1-1"/>
      </w:pPr>
      <w:r>
        <w:t xml:space="preserve">Výše uvedené prvky </w:t>
      </w:r>
      <w:r w:rsidRPr="006211D0">
        <w:t xml:space="preserve">odpovědného zadávání a povinnosti dodavatele s nimi spojené zadavatel stanovil v ustanoveních </w:t>
      </w:r>
      <w:r w:rsidRPr="00221A75">
        <w:t xml:space="preserve">článku </w:t>
      </w:r>
      <w:r w:rsidR="00F750FD">
        <w:t>4.7</w:t>
      </w:r>
      <w:r w:rsidRPr="00221A75">
        <w:t xml:space="preserve"> závazného</w:t>
      </w:r>
      <w:r w:rsidRPr="006211D0">
        <w:t xml:space="preserve"> vzoru smlouvy, který je dílem 2 zadávací dokumentace.</w:t>
      </w:r>
    </w:p>
    <w:p w14:paraId="50BE1692" w14:textId="38E5749F" w:rsidR="003E4CF1" w:rsidRDefault="00C13BB5" w:rsidP="003E4CF1">
      <w:pPr>
        <w:pStyle w:val="Nadpis1-1"/>
      </w:pPr>
      <w:bookmarkStart w:id="53" w:name="_Toc213160777"/>
      <w:r>
        <w:t>STŘET ZÁJMŮ DLE ZÁKONA O STŘETU ZÁJMŮ</w:t>
      </w:r>
      <w:bookmarkEnd w:id="49"/>
      <w:bookmarkEnd w:id="50"/>
      <w:bookmarkEnd w:id="53"/>
    </w:p>
    <w:p w14:paraId="614EFE61" w14:textId="77777777" w:rsidR="00B22E90" w:rsidRDefault="003E4CF1" w:rsidP="003E4CF1">
      <w:pPr>
        <w:pStyle w:val="Text1-1"/>
      </w:pPr>
      <w:r w:rsidRPr="007E738C">
        <w:t>Dle § 4b zákona č. 159/2006 Sb., o střetu zájmů, ve znění pozdějších předpisů (dále jen „</w:t>
      </w:r>
      <w:r w:rsidRPr="003E4CF1">
        <w:t>Zákon o střetu zájmů</w:t>
      </w:r>
      <w:r w:rsidRPr="007E738C">
        <w:t>“)</w:t>
      </w:r>
      <w:r>
        <w:t>,</w:t>
      </w:r>
      <w:r w:rsidRPr="007E738C">
        <w:t xml:space="preserve"> se nesmí </w:t>
      </w:r>
      <w:r w:rsidR="00D158C0">
        <w:t>zadat veřejn</w:t>
      </w:r>
      <w:r w:rsidR="00B22E90">
        <w:t>á</w:t>
      </w:r>
      <w:r w:rsidR="00D158C0">
        <w:t xml:space="preserve"> zakázk</w:t>
      </w:r>
      <w:r w:rsidR="00B22E90">
        <w:t>a</w:t>
      </w:r>
      <w:r w:rsidR="00D158C0">
        <w:t xml:space="preserve"> dodavateli, který</w:t>
      </w:r>
      <w:r w:rsidR="00B22E90">
        <w:t>:</w:t>
      </w:r>
    </w:p>
    <w:p w14:paraId="2774B49C" w14:textId="68DE4508" w:rsidR="003E4CF1" w:rsidRDefault="00D158C0" w:rsidP="00DF5A25">
      <w:pPr>
        <w:pStyle w:val="Odstavec1-1a"/>
        <w:numPr>
          <w:ilvl w:val="0"/>
          <w:numId w:val="18"/>
        </w:numPr>
      </w:pPr>
      <w:r>
        <w:t xml:space="preserve">je </w:t>
      </w:r>
      <w:r w:rsidR="003E4CF1" w:rsidRPr="007E738C">
        <w:t>obchodní společnost</w:t>
      </w:r>
      <w:r w:rsidR="00B22E90">
        <w:t>í</w:t>
      </w:r>
      <w:r w:rsidR="003E4CF1" w:rsidRPr="007E738C">
        <w:t>, ve které veřejný funkcionář uvedený v § 2 odst. 1 písm. c) Zákona o střetu zájmů nebo jím ovládaná osoba vlastní podíl představující alespoň 25 % účasti společníka v obchodní společnosti</w:t>
      </w:r>
      <w:r w:rsidR="00B22E90">
        <w:t>, nebo</w:t>
      </w:r>
    </w:p>
    <w:p w14:paraId="2D256F0E" w14:textId="03C589F7" w:rsidR="00B22E90" w:rsidRDefault="00B22E90" w:rsidP="00DF5A25">
      <w:pPr>
        <w:pStyle w:val="Odstavec1-1a"/>
        <w:numPr>
          <w:ilvl w:val="0"/>
          <w:numId w:val="18"/>
        </w:numPr>
      </w:pPr>
      <w:r>
        <w:t>který využije obchodní společnost dle písm. a) tohoto článku jako poddodavatele, prostřednictvím kterého prokazuje kvalifikaci.</w:t>
      </w:r>
    </w:p>
    <w:p w14:paraId="434188C8" w14:textId="5947E3AC" w:rsidR="003E4CF1" w:rsidRDefault="003E4CF1" w:rsidP="003E4CF1">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027E3F" w:rsidRPr="00E55746">
        <w:t>v</w:t>
      </w:r>
      <w:r w:rsidR="00027E3F">
        <w:t xml:space="preserve"> Kapitole č. 1 </w:t>
      </w:r>
      <w:r w:rsidR="00027E3F" w:rsidRPr="00E55746">
        <w:t>Přílo</w:t>
      </w:r>
      <w:r w:rsidR="00027E3F">
        <w:t>hy</w:t>
      </w:r>
      <w:r w:rsidR="00027E3F" w:rsidRPr="00E55746">
        <w:t xml:space="preserve"> č. </w:t>
      </w:r>
      <w:r w:rsidR="00027E3F">
        <w:t>1</w:t>
      </w:r>
      <w:r w:rsidR="00027E3F" w:rsidRPr="00541010">
        <w:t xml:space="preserve"> </w:t>
      </w:r>
      <w:r>
        <w:t>této Výzvy,</w:t>
      </w:r>
      <w:r w:rsidRPr="007E738C">
        <w:t xml:space="preserve"> v</w:t>
      </w:r>
      <w:r>
        <w:t>e</w:t>
      </w:r>
      <w:r w:rsidRPr="007E738C">
        <w:t xml:space="preserve"> </w:t>
      </w:r>
      <w:r>
        <w:t>své nabídce</w:t>
      </w:r>
      <w:r w:rsidRPr="007E738C">
        <w:t>.</w:t>
      </w:r>
    </w:p>
    <w:p w14:paraId="0607BF05" w14:textId="7E1E53ED" w:rsidR="00016117" w:rsidRDefault="00D5180E">
      <w:pPr>
        <w:pStyle w:val="Text1-1"/>
      </w:pPr>
      <w:r>
        <w:t xml:space="preserve">Při ověření výše uvedených skutečností zadavatel postupuje dle čl. 19.6 této Výzvy. </w:t>
      </w:r>
      <w:r w:rsidR="003E4CF1" w:rsidRPr="007E738C">
        <w:t>V případě postupu účastníka v rozporu s</w:t>
      </w:r>
      <w:r w:rsidR="003E4CF1">
        <w:t xml:space="preserve"> tímto článkem </w:t>
      </w:r>
      <w:r w:rsidR="001E4420">
        <w:t xml:space="preserve">bude </w:t>
      </w:r>
      <w:r w:rsidR="00D158C0">
        <w:t xml:space="preserve">vybraný dodavatel </w:t>
      </w:r>
      <w:r w:rsidR="001E4420">
        <w:t>vyloučen z</w:t>
      </w:r>
      <w:r w:rsidR="003E4CF1" w:rsidRPr="007E738C">
        <w:t xml:space="preserve"> </w:t>
      </w:r>
      <w:r w:rsidR="001E4420">
        <w:t>výběrového</w:t>
      </w:r>
      <w:r w:rsidR="003E4CF1" w:rsidRPr="007E738C">
        <w:t xml:space="preserve"> řízení.</w:t>
      </w:r>
    </w:p>
    <w:p w14:paraId="5541A22F" w14:textId="6533243B" w:rsidR="00016117" w:rsidRPr="00CD701B" w:rsidRDefault="00E20B77" w:rsidP="00016117">
      <w:pPr>
        <w:pStyle w:val="Nadpis1-1"/>
        <w:jc w:val="both"/>
      </w:pPr>
      <w:bookmarkStart w:id="54" w:name="_Toc114231138"/>
      <w:bookmarkStart w:id="55" w:name="_Toc102380477"/>
      <w:bookmarkStart w:id="56" w:name="_Toc213160778"/>
      <w:r>
        <w:t>DALŠÍ ZADÁVACÍ PODMÍNKY V NÁVAZNOSTI NA MEZINÁRODNÍ SANKCE, ZÁKAZ ZADÁNÍ VEŘEJNÉ ZAKÁZKY</w:t>
      </w:r>
      <w:bookmarkEnd w:id="54"/>
      <w:bookmarkEnd w:id="56"/>
      <w:r w:rsidR="00016117">
        <w:t xml:space="preserve"> </w:t>
      </w:r>
      <w:bookmarkEnd w:id="55"/>
    </w:p>
    <w:p w14:paraId="27E2914C" w14:textId="77777777" w:rsidR="00C45BDD" w:rsidRPr="00BF1F34" w:rsidRDefault="00C45BDD" w:rsidP="00C45BDD">
      <w:pPr>
        <w:pStyle w:val="Text1-1"/>
        <w:rPr>
          <w:b/>
          <w:bCs/>
        </w:rPr>
      </w:pPr>
      <w:r>
        <w:t>Zadavatel v tomto řízení postupuje analogicky v souladu s § 48a ZZVZ.</w:t>
      </w:r>
      <w:r w:rsidRPr="00C45BDD">
        <w:t> </w:t>
      </w:r>
    </w:p>
    <w:p w14:paraId="79EC6038" w14:textId="77777777" w:rsidR="00C45BDD" w:rsidRPr="00BF1F34" w:rsidRDefault="00C45BDD" w:rsidP="00C45BDD">
      <w:pPr>
        <w:pStyle w:val="Text1-1"/>
        <w:rPr>
          <w:b/>
          <w:bCs/>
        </w:rPr>
      </w:pP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1CD29664" w14:textId="071451DA" w:rsidR="00C45BDD" w:rsidRPr="00BF1F34" w:rsidRDefault="00C45BDD" w:rsidP="00C45BDD">
      <w:pPr>
        <w:pStyle w:val="Text1-1"/>
        <w:rPr>
          <w:b/>
          <w:bCs/>
        </w:rPr>
      </w:pPr>
      <w:r w:rsidRPr="00C45BDD">
        <w:t>Pokud se mez</w:t>
      </w:r>
      <w:r>
        <w:t xml:space="preserve">inárodní sankce podle </w:t>
      </w:r>
      <w:r w:rsidRPr="00466185">
        <w:t>odstavce 24.2.</w:t>
      </w:r>
      <w:r w:rsidRPr="00C45BDD">
        <w:t xml:space="preserve"> vztahuje na</w:t>
      </w:r>
    </w:p>
    <w:p w14:paraId="5E8C5C6A" w14:textId="77777777" w:rsidR="00DD77A1" w:rsidRDefault="00C45BDD" w:rsidP="00DF5A25">
      <w:pPr>
        <w:pStyle w:val="Odstavec1-1a"/>
        <w:numPr>
          <w:ilvl w:val="0"/>
          <w:numId w:val="14"/>
        </w:numPr>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334DE9EC" w14:textId="38F30826" w:rsidR="00C45BDD" w:rsidRDefault="00C45BDD" w:rsidP="00DF5A25">
      <w:pPr>
        <w:pStyle w:val="Odstavec1-1a"/>
        <w:numPr>
          <w:ilvl w:val="0"/>
          <w:numId w:val="14"/>
        </w:numPr>
      </w:pPr>
      <w:r w:rsidRPr="00C45BDD">
        <w:t xml:space="preserve">vybraného dodavatele, vyloučí ho zadavatel z účasti </w:t>
      </w:r>
      <w:r>
        <w:t>ve výběrovém</w:t>
      </w:r>
      <w:r w:rsidRPr="00C45BDD">
        <w:t xml:space="preserve"> řízení.</w:t>
      </w:r>
    </w:p>
    <w:p w14:paraId="149DA538" w14:textId="257A9C90" w:rsidR="00C45BDD" w:rsidRPr="00C45BDD" w:rsidRDefault="5FB90941" w:rsidP="00C45BDD">
      <w:pPr>
        <w:pStyle w:val="Text1-1"/>
      </w:pPr>
      <w:r>
        <w:t xml:space="preserve">Pokud se mezinárodní sankce podle </w:t>
      </w:r>
      <w:r w:rsidRPr="00466185">
        <w:t>odstavce 24.2. vztahuje</w:t>
      </w:r>
      <w:r>
        <w:t xml:space="preserve"> na poddodavatele</w:t>
      </w:r>
    </w:p>
    <w:p w14:paraId="79B80939" w14:textId="77777777" w:rsidR="00DD77A1" w:rsidRDefault="00C45BDD" w:rsidP="00DF5A25">
      <w:pPr>
        <w:pStyle w:val="Odstavec1-1a"/>
        <w:numPr>
          <w:ilvl w:val="0"/>
          <w:numId w:val="15"/>
        </w:numPr>
      </w:pPr>
      <w:r w:rsidRPr="00C45BDD">
        <w:t xml:space="preserve">účastníka </w:t>
      </w:r>
      <w:r>
        <w:t>výběrového</w:t>
      </w:r>
      <w:r w:rsidRPr="00C45BDD">
        <w:t xml:space="preserve"> řízení, může zadavatel požadovat nahrazení poddodavatele, nebo</w:t>
      </w:r>
    </w:p>
    <w:p w14:paraId="0564AEC3" w14:textId="4C692B89" w:rsidR="00C45BDD" w:rsidRDefault="00C45BDD" w:rsidP="00DF5A25">
      <w:pPr>
        <w:pStyle w:val="Odstavec1-1a"/>
        <w:numPr>
          <w:ilvl w:val="0"/>
          <w:numId w:val="15"/>
        </w:numPr>
      </w:pPr>
      <w:r w:rsidRPr="00C45BDD">
        <w:t>vybraného dodavatele, musí zadavatel požadovat nahrazení poddodavatele.</w:t>
      </w:r>
    </w:p>
    <w:p w14:paraId="46CC922C" w14:textId="348318C4" w:rsidR="00C45BDD" w:rsidRDefault="00C45BDD" w:rsidP="00C45BDD">
      <w:pPr>
        <w:pStyle w:val="Text1-1"/>
      </w:pPr>
      <w:r w:rsidRPr="00C45BDD">
        <w:t>Na základě požad</w:t>
      </w:r>
      <w:r>
        <w:t xml:space="preserve">avku zadavatele podle </w:t>
      </w:r>
      <w:r w:rsidRPr="00466185">
        <w:t>odstavce 24.4. musí</w:t>
      </w:r>
      <w:r w:rsidRPr="00C45BDD">
        <w:t xml:space="preserve">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2C65CAC5" w14:textId="0870A478" w:rsidR="00974864" w:rsidRDefault="00016117" w:rsidP="0097486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D701B">
        <w:rPr>
          <w:b/>
          <w:i/>
        </w:rPr>
        <w:t>„Nařízení č. 833/2014“</w:t>
      </w:r>
      <w:r>
        <w:t>)</w:t>
      </w:r>
      <w:r w:rsidRPr="00CD701B">
        <w:t xml:space="preserve"> </w:t>
      </w:r>
      <w:r w:rsidR="00974864" w:rsidRPr="00120CC8">
        <w:t>se z</w:t>
      </w:r>
      <w:r w:rsidR="00974864" w:rsidRPr="00807597">
        <w:t>akazuje zadat</w:t>
      </w:r>
      <w:r w:rsidR="007E07E5">
        <w:t xml:space="preserve"> nebo dále plnit</w:t>
      </w:r>
      <w:r w:rsidR="00974864" w:rsidRPr="00807597">
        <w:t xml:space="preserve"> jakoukoli veřejnou zakázku nebo koncesní smlouvu</w:t>
      </w:r>
      <w:r w:rsidR="0013291C">
        <w:t xml:space="preserve">, které </w:t>
      </w:r>
      <w:r w:rsidR="00974864" w:rsidRPr="00807597">
        <w:t xml:space="preserve">spadají do oblasti působnosti </w:t>
      </w:r>
      <w:r w:rsidR="0013291C">
        <w:lastRenderedPageBreak/>
        <w:t xml:space="preserve">právních </w:t>
      </w:r>
      <w:r w:rsidR="00AF72C1">
        <w:t xml:space="preserve">předpisů </w:t>
      </w:r>
      <w:r w:rsidR="0013291C">
        <w:t xml:space="preserve">nebo jiných aktů uvedených </w:t>
      </w:r>
      <w:r w:rsidR="00AF72C1">
        <w:t>v</w:t>
      </w:r>
      <w:r w:rsidR="0013291C">
        <w:t> </w:t>
      </w:r>
      <w:r w:rsidR="00AF72C1">
        <w:t>článku</w:t>
      </w:r>
      <w:r w:rsidR="0013291C">
        <w:t xml:space="preserve"> 5k Nařízení č. 833/2014,</w:t>
      </w:r>
      <w:r w:rsidR="00AF72C1">
        <w:t xml:space="preserve"> </w:t>
      </w:r>
      <w:r w:rsidR="00974864" w:rsidRPr="00807597">
        <w:t>následujícím osobám, subjektům nebo orgánům, nebo pokračovat v jejich plnění s následujícími osobami, subjekty a orgány:</w:t>
      </w:r>
    </w:p>
    <w:p w14:paraId="5820C4DA" w14:textId="77777777" w:rsidR="00974864" w:rsidRDefault="00974864" w:rsidP="00DF5A25">
      <w:pPr>
        <w:pStyle w:val="Odstavec1-1a"/>
        <w:numPr>
          <w:ilvl w:val="0"/>
          <w:numId w:val="16"/>
        </w:numPr>
      </w:pPr>
      <w:r>
        <w:t>jakýkoli ruský státní příslušník, fyzická osoba s bydlištěm v Rusku nebo právnická osoba, subjekt či orgán usazené v Rusku;</w:t>
      </w:r>
    </w:p>
    <w:p w14:paraId="7C2CBE80" w14:textId="52E20E88" w:rsidR="00974864" w:rsidRDefault="00974864" w:rsidP="00466185">
      <w:pPr>
        <w:pStyle w:val="Text1-1"/>
      </w:pPr>
      <w:r>
        <w:t>právnická osoba, subjekt nebo orgán, které jsou z více než 50 % přímo či nepřímo vlastněny některým ze subjektů uvedených v písmeni a) tohoto odstavce, nebo</w:t>
      </w:r>
    </w:p>
    <w:p w14:paraId="5B953680" w14:textId="77777777" w:rsidR="00974864" w:rsidRDefault="00974864" w:rsidP="00466185">
      <w:pPr>
        <w:pStyle w:val="Text1-1"/>
      </w:pPr>
      <w:r>
        <w:t>fyzická nebo právnická osoba, subjekt nebo orgán, které jednají jménem nebo na pokyn některého ze subjektů uvedených v písmeni a) nebo b) tohoto odstavce,</w:t>
      </w:r>
    </w:p>
    <w:p w14:paraId="0658AC0A" w14:textId="77777777" w:rsidR="00974864" w:rsidRDefault="00974864" w:rsidP="00E20B77">
      <w:pPr>
        <w:pStyle w:val="Textbezslovn"/>
      </w:pPr>
      <w:r>
        <w:t>včetně subdodavatelů, dodavatelů nebo subjektů, jejichž způsobilost je využívána ve smyslu směrnic o zadávání veřejných zakázek, pokud představují více než 10 % hodnoty zakázky.</w:t>
      </w:r>
    </w:p>
    <w:p w14:paraId="528207CA" w14:textId="6DA95667" w:rsidR="00016117" w:rsidRPr="00CD701B" w:rsidRDefault="00016117" w:rsidP="0001611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 xml:space="preserve">ci sdružení za účelem účasti </w:t>
      </w:r>
      <w:r w:rsidR="00FD4761">
        <w:rPr>
          <w:rFonts w:eastAsia="Times New Roman" w:cs="Times New Roman"/>
          <w:lang w:eastAsia="cs-CZ"/>
        </w:rPr>
        <w:t>ve výběrovém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w:t>
      </w:r>
      <w:r w:rsidRPr="00DD77A1">
        <w:t xml:space="preserve">sobami dle odst. </w:t>
      </w:r>
      <w:r w:rsidR="00974864" w:rsidRPr="00DD77A1">
        <w:t>6</w:t>
      </w:r>
      <w:r w:rsidRPr="00DD77A1">
        <w:t xml:space="preserve"> tohoto</w:t>
      </w:r>
      <w:r>
        <w:t xml:space="preserve"> článku a </w:t>
      </w:r>
      <w:r w:rsidRPr="00CD701B">
        <w:rPr>
          <w:rFonts w:eastAsia="Verdana" w:cstheme="majorBidi"/>
          <w:noProof/>
          <w:szCs w:val="26"/>
        </w:rPr>
        <w:t>Nařízení č. 833/2014</w:t>
      </w:r>
      <w:r>
        <w:t>.</w:t>
      </w:r>
    </w:p>
    <w:p w14:paraId="6171BB61" w14:textId="39577F0A" w:rsidR="00016117" w:rsidRDefault="00016117" w:rsidP="00016117">
      <w:pPr>
        <w:pStyle w:val="Text1-1"/>
      </w:pPr>
      <w:r w:rsidRPr="3CB70350">
        <w:rPr>
          <w:rFonts w:eastAsia="Verdana" w:cstheme="majorBidi"/>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sidRPr="1EA80B87">
        <w:rPr>
          <w:b/>
          <w:bCs/>
        </w:rPr>
        <w:t xml:space="preserve"> </w:t>
      </w:r>
      <w:r w:rsidRPr="00B11E16">
        <w:t>dalších prováděcích předpisů k</w:t>
      </w:r>
      <w:r>
        <w:t xml:space="preserve"> tomuto</w:t>
      </w:r>
      <w:r w:rsidRPr="00B11E16">
        <w:t xml:space="preserve"> </w:t>
      </w:r>
      <w:r w:rsidR="00D6624C">
        <w:t>n</w:t>
      </w:r>
      <w:r>
        <w:t xml:space="preserve">ařízení </w:t>
      </w:r>
      <w:r w:rsidRPr="00EB54C9">
        <w:t>č. 269/2014</w:t>
      </w:r>
      <w:r>
        <w:rPr>
          <w:rStyle w:val="Znakapoznpodarou"/>
        </w:rPr>
        <w:footnoteReference w:id="3"/>
      </w:r>
      <w:r>
        <w:t xml:space="preserve">, </w:t>
      </w:r>
      <w:r w:rsidRPr="3CB70350">
        <w:rPr>
          <w:rFonts w:eastAsia="Verdana" w:cstheme="majorBidi"/>
          <w:noProof/>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w:t>
      </w:r>
      <w:r w:rsidR="00D6624C">
        <w:t>n</w:t>
      </w:r>
      <w:r>
        <w:t>ařízení nebo v jejich prospěch</w:t>
      </w:r>
      <w:r w:rsidR="3B535819" w:rsidRPr="3CB70350">
        <w:rPr>
          <w:rFonts w:ascii="Verdana" w:eastAsia="Verdana" w:hAnsi="Verdana" w:cs="Verdana"/>
          <w:color w:val="000000" w:themeColor="text1"/>
        </w:rPr>
        <w:t xml:space="preserve"> dle čl. 2 </w:t>
      </w:r>
      <w:r w:rsidR="3B535819" w:rsidRPr="00920709">
        <w:rPr>
          <w:rFonts w:ascii="Verdana" w:eastAsia="Verdana" w:hAnsi="Verdana" w:cs="Verdana"/>
          <w:b/>
          <w:bCs/>
          <w:color w:val="000000" w:themeColor="text1"/>
        </w:rPr>
        <w:t>nařízení Rady (ES) č. 765/2006</w:t>
      </w:r>
      <w:r w:rsidR="3B535819" w:rsidRPr="3CB70350">
        <w:rPr>
          <w:rFonts w:ascii="Verdana" w:eastAsia="Verdana" w:hAnsi="Verdana" w:cs="Verdana"/>
          <w:color w:val="000000" w:themeColor="text1"/>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D6624C">
        <w:rPr>
          <w:rFonts w:ascii="Verdana" w:eastAsia="Verdana" w:hAnsi="Verdana" w:cs="Verdana"/>
          <w:color w:val="000000" w:themeColor="text1"/>
        </w:rPr>
        <w:t>n</w:t>
      </w:r>
      <w:r w:rsidR="3B535819" w:rsidRPr="3CB70350">
        <w:rPr>
          <w:rFonts w:ascii="Verdana" w:eastAsia="Verdana" w:hAnsi="Verdana" w:cs="Verdana"/>
          <w:color w:val="000000" w:themeColor="text1"/>
        </w:rPr>
        <w:t xml:space="preserve">ařízení nebo v jejich prospěch přímo ani nepřímo zpřístupněny žádné finanční prostředky ani hospodářské zdroje; </w:t>
      </w:r>
      <w:r w:rsidR="3B535819" w:rsidRPr="3CB70350">
        <w:rPr>
          <w:rFonts w:ascii="Verdana" w:eastAsia="Verdana" w:hAnsi="Verdana" w:cs="Verdana"/>
        </w:rPr>
        <w:t xml:space="preserve">dle čl. 2 </w:t>
      </w:r>
      <w:r w:rsidR="3B535819" w:rsidRPr="00920709">
        <w:rPr>
          <w:rFonts w:ascii="Verdana" w:eastAsia="Verdana" w:hAnsi="Verdana" w:cs="Verdana"/>
          <w:b/>
          <w:bCs/>
        </w:rPr>
        <w:t>nařízení Rady (EU) č. 208/2014</w:t>
      </w:r>
      <w:r w:rsidR="3B535819" w:rsidRPr="3CB70350">
        <w:rPr>
          <w:rFonts w:ascii="Verdana" w:eastAsia="Verdana" w:hAnsi="Verdana" w:cs="Verdana"/>
        </w:rPr>
        <w:t xml:space="preserve"> ze dne 5. března 2014 o omezujících opatřeních vůči některým osobám, subjektům a orgánům vzhledem k situaci na Ukrajině, ve znění pozdějších předpisů</w:t>
      </w:r>
      <w:r w:rsidR="00D6624C">
        <w:rPr>
          <w:rStyle w:val="normaltextrun"/>
          <w:rFonts w:ascii="Verdana" w:hAnsi="Verdana"/>
          <w:color w:val="000000" w:themeColor="text1"/>
          <w:bdr w:val="none" w:sz="0" w:space="0" w:color="auto" w:frame="1"/>
        </w:rPr>
        <w:t>,</w:t>
      </w:r>
      <w:r w:rsidR="00D6624C" w:rsidRPr="00505706">
        <w:rPr>
          <w:rStyle w:val="normaltextrun"/>
          <w:rFonts w:ascii="Verdana" w:hAnsi="Verdana"/>
          <w:color w:val="000000" w:themeColor="text1"/>
          <w:bdr w:val="none" w:sz="0" w:space="0" w:color="auto" w:frame="1"/>
        </w:rPr>
        <w:t xml:space="preserve"> </w:t>
      </w:r>
      <w:r w:rsidR="00D6624C" w:rsidRPr="006203BF">
        <w:rPr>
          <w:rFonts w:ascii="Verdana" w:eastAsia="Verdana" w:hAnsi="Verdana" w:cs="Verdana"/>
        </w:rPr>
        <w:t xml:space="preserve">nesmějí být fyzickým nebo právnickým osobám nebo subjektům uvedeným v příloze I tohoto </w:t>
      </w:r>
      <w:r w:rsidR="00D6624C">
        <w:rPr>
          <w:rFonts w:ascii="Verdana" w:eastAsia="Verdana" w:hAnsi="Verdana" w:cs="Verdana"/>
        </w:rPr>
        <w:t>n</w:t>
      </w:r>
      <w:r w:rsidR="00D6624C" w:rsidRPr="006203BF">
        <w:rPr>
          <w:rFonts w:ascii="Verdana" w:eastAsia="Verdana" w:hAnsi="Verdana" w:cs="Verdana"/>
        </w:rPr>
        <w:t>ařízení nebo v jejich prospěch přímo ani nepřímo zpřístupněny žádné finanční prostředky ani hospodářské zdroje</w:t>
      </w:r>
      <w:r w:rsidR="3B535819" w:rsidRPr="3CB70350">
        <w:rPr>
          <w:rFonts w:ascii="Verdana" w:eastAsia="Verdana" w:hAnsi="Verdana" w:cs="Verdana"/>
          <w:color w:val="000000" w:themeColor="text1"/>
        </w:rPr>
        <w:t xml:space="preserve"> </w:t>
      </w:r>
      <w:r w:rsidR="3B535819" w:rsidRPr="3CB70350">
        <w:t xml:space="preserve"> </w:t>
      </w:r>
      <w:r>
        <w:t xml:space="preserve">(dále jen </w:t>
      </w:r>
      <w:r w:rsidRPr="3CB70350">
        <w:rPr>
          <w:rFonts w:eastAsia="Verdana" w:cstheme="majorBidi"/>
          <w:b/>
          <w:bCs/>
          <w:i/>
          <w:iCs/>
          <w:noProof/>
        </w:rPr>
        <w:t>„Osoby vedené na sankčních seznamech“</w:t>
      </w:r>
      <w:r>
        <w:t>).</w:t>
      </w:r>
    </w:p>
    <w:p w14:paraId="632E60C3" w14:textId="05410137" w:rsidR="00016117" w:rsidRDefault="00016117" w:rsidP="00016117">
      <w:pPr>
        <w:pStyle w:val="Text1-1"/>
      </w:pPr>
      <w:r>
        <w:t xml:space="preserve">Zadavatel dále požaduje, aby účastník </w:t>
      </w:r>
      <w:r w:rsidRPr="3CB70350">
        <w:rPr>
          <w:rFonts w:eastAsia="Times New Roman" w:cs="Times New Roman"/>
          <w:lang w:eastAsia="cs-CZ"/>
        </w:rPr>
        <w:t xml:space="preserve">sám jakožto dodavatel, případně dodavatelé v jeho rámci sdružení za účelem účasti </w:t>
      </w:r>
      <w:r w:rsidR="00F61966" w:rsidRPr="3CB70350">
        <w:rPr>
          <w:rFonts w:eastAsia="Times New Roman" w:cs="Times New Roman"/>
          <w:lang w:eastAsia="cs-CZ"/>
        </w:rPr>
        <w:t>ve výběrovém řízení</w:t>
      </w:r>
      <w:r>
        <w:t xml:space="preserve">, ani žádný z jeho poddodavatelů nebo jiných osob, jejichž způsobilost je využívána ve smyslu směrnic o zadávání veřejných zakázek, </w:t>
      </w:r>
      <w:r w:rsidRPr="3CB70350">
        <w:rPr>
          <w:b/>
          <w:bCs/>
        </w:rPr>
        <w:t>nebyli</w:t>
      </w:r>
      <w:r>
        <w:t xml:space="preserve"> Osobami vedenými na sankčních seznamech.</w:t>
      </w:r>
    </w:p>
    <w:p w14:paraId="05430198" w14:textId="5D0E1D04" w:rsidR="00016117" w:rsidRDefault="00016117" w:rsidP="00016117">
      <w:pPr>
        <w:pStyle w:val="Text1-1"/>
      </w:pPr>
      <w:r>
        <w:t xml:space="preserve">Splnění zadávacích podmínek stanovených zadavatelem dle tohoto článku prokáže účastník předložením čestného prohlášení, jehož vzorové znění je </w:t>
      </w:r>
      <w:r w:rsidR="00027E3F" w:rsidRPr="00E55746">
        <w:t>v</w:t>
      </w:r>
      <w:r w:rsidR="00027E3F">
        <w:t xml:space="preserve"> Kapitole č. </w:t>
      </w:r>
      <w:r w:rsidR="001372FA">
        <w:t>3</w:t>
      </w:r>
      <w:r w:rsidR="00027E3F">
        <w:t xml:space="preserve"> </w:t>
      </w:r>
      <w:r w:rsidR="00027E3F" w:rsidRPr="00E55746">
        <w:t>Přílo</w:t>
      </w:r>
      <w:r w:rsidR="00027E3F">
        <w:t>hy</w:t>
      </w:r>
      <w:r w:rsidR="00027E3F" w:rsidRPr="00E55746">
        <w:t xml:space="preserve"> č. </w:t>
      </w:r>
      <w:r w:rsidR="00027E3F">
        <w:t>1</w:t>
      </w:r>
      <w:r w:rsidR="00027E3F" w:rsidRPr="00541010">
        <w:t xml:space="preserve"> </w:t>
      </w:r>
      <w:r>
        <w:t>této Výzvy, ve své nabídce.</w:t>
      </w:r>
    </w:p>
    <w:p w14:paraId="76A0D525" w14:textId="017C0B82" w:rsidR="00016117" w:rsidRDefault="00016117" w:rsidP="00016117">
      <w:pPr>
        <w:pStyle w:val="Text1-1"/>
      </w:pPr>
      <w:r>
        <w:t>Zadavatel je oprávněn ověřovat si splnění zadávacích podmínek dle tohoto článku. Vybraný dodavatel je povinen předložit k</w:t>
      </w:r>
      <w:r w:rsidR="00C10BA3">
        <w:t xml:space="preserve"> případné </w:t>
      </w:r>
      <w:r>
        <w:t xml:space="preserve">výzvě zadavatele analogicky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p>
    <w:p w14:paraId="131DDDBC" w14:textId="6EA24F67" w:rsidR="00016117" w:rsidRPr="00FA4410" w:rsidRDefault="00016117" w:rsidP="00016117">
      <w:pPr>
        <w:pStyle w:val="Text1-1"/>
      </w:pPr>
      <w:r>
        <w:t xml:space="preserve">V případě postupu </w:t>
      </w:r>
      <w:r w:rsidR="000616CB">
        <w:t xml:space="preserve">vybraného dodavatele </w:t>
      </w:r>
      <w:r>
        <w:t xml:space="preserve">v rozporu s tímto článkem bude </w:t>
      </w:r>
      <w:r w:rsidR="000616CB">
        <w:t xml:space="preserve">vybraný dodavatel </w:t>
      </w:r>
      <w:r>
        <w:t xml:space="preserve">vyloučen z výběrového řízení. </w:t>
      </w:r>
    </w:p>
    <w:p w14:paraId="43126564" w14:textId="77777777" w:rsidR="00016117" w:rsidRPr="00E264E5" w:rsidRDefault="00016117">
      <w:pPr>
        <w:pStyle w:val="Text1-1"/>
        <w:numPr>
          <w:ilvl w:val="0"/>
          <w:numId w:val="0"/>
        </w:numPr>
      </w:pPr>
    </w:p>
    <w:p w14:paraId="7A448F25" w14:textId="77777777" w:rsidR="00333D3E" w:rsidRDefault="00333D3E" w:rsidP="00333D3E">
      <w:pPr>
        <w:pStyle w:val="Nadpis1-1"/>
      </w:pPr>
      <w:bookmarkStart w:id="57" w:name="_Toc213160779"/>
      <w:r w:rsidRPr="00F25B7A">
        <w:t>PŘÍLOHY TÉTO VÝZVY</w:t>
      </w:r>
      <w:bookmarkEnd w:id="51"/>
      <w:bookmarkEnd w:id="57"/>
    </w:p>
    <w:tbl>
      <w:tblPr>
        <w:tblW w:w="0" w:type="auto"/>
        <w:tblLook w:val="00A0" w:firstRow="1" w:lastRow="0" w:firstColumn="1" w:lastColumn="0" w:noHBand="0" w:noVBand="0"/>
      </w:tblPr>
      <w:tblGrid>
        <w:gridCol w:w="1427"/>
        <w:gridCol w:w="2117"/>
        <w:gridCol w:w="5528"/>
      </w:tblGrid>
      <w:tr w:rsidR="006A6E8B" w:rsidRPr="00333D3E" w14:paraId="7C20C4F4" w14:textId="77777777" w:rsidTr="008A459B">
        <w:tc>
          <w:tcPr>
            <w:tcW w:w="1427" w:type="dxa"/>
            <w:hideMark/>
          </w:tcPr>
          <w:p w14:paraId="33346CBD" w14:textId="77777777" w:rsidR="006A6E8B" w:rsidRPr="00333D3E" w:rsidRDefault="006A6E8B" w:rsidP="00333D3E">
            <w:pPr>
              <w:pStyle w:val="Tabulka"/>
              <w:rPr>
                <w:lang w:eastAsia="cs-CZ"/>
              </w:rPr>
            </w:pPr>
          </w:p>
          <w:p w14:paraId="7D3C5085" w14:textId="77777777" w:rsidR="006A6E8B" w:rsidRPr="007B2735" w:rsidRDefault="006A6E8B" w:rsidP="00333D3E">
            <w:pPr>
              <w:pStyle w:val="Tabulka"/>
              <w:rPr>
                <w:b/>
                <w:bCs/>
                <w:lang w:eastAsia="cs-CZ"/>
              </w:rPr>
            </w:pPr>
            <w:r w:rsidRPr="007B2735">
              <w:rPr>
                <w:b/>
                <w:bCs/>
                <w:lang w:eastAsia="cs-CZ"/>
              </w:rPr>
              <w:t>Příloha č. 1</w:t>
            </w:r>
          </w:p>
        </w:tc>
        <w:tc>
          <w:tcPr>
            <w:tcW w:w="2117" w:type="dxa"/>
          </w:tcPr>
          <w:p w14:paraId="471CE45B" w14:textId="77777777" w:rsidR="006A6E8B" w:rsidRPr="00333D3E" w:rsidRDefault="006A6E8B" w:rsidP="00333D3E">
            <w:pPr>
              <w:pStyle w:val="Tabulka"/>
              <w:rPr>
                <w:lang w:eastAsia="cs-CZ"/>
              </w:rPr>
            </w:pPr>
          </w:p>
        </w:tc>
        <w:tc>
          <w:tcPr>
            <w:tcW w:w="5528" w:type="dxa"/>
            <w:hideMark/>
          </w:tcPr>
          <w:p w14:paraId="0DE9F18F" w14:textId="51F88BED" w:rsidR="006A6E8B" w:rsidRPr="00333D3E" w:rsidRDefault="006A6E8B" w:rsidP="00333D3E">
            <w:pPr>
              <w:pStyle w:val="Tabulka"/>
              <w:rPr>
                <w:lang w:eastAsia="cs-CZ"/>
              </w:rPr>
            </w:pPr>
          </w:p>
          <w:p w14:paraId="62E4BC82" w14:textId="01CDFF9B" w:rsidR="006A6E8B" w:rsidRPr="00333D3E" w:rsidRDefault="00DC613F" w:rsidP="00333D3E">
            <w:pPr>
              <w:pStyle w:val="Tabulka"/>
              <w:rPr>
                <w:lang w:eastAsia="cs-CZ"/>
              </w:rPr>
            </w:pPr>
            <w:r>
              <w:rPr>
                <w:lang w:eastAsia="cs-CZ"/>
              </w:rPr>
              <w:t>Krycí lis</w:t>
            </w:r>
            <w:r w:rsidR="000E5658">
              <w:rPr>
                <w:lang w:eastAsia="cs-CZ"/>
              </w:rPr>
              <w:t>t</w:t>
            </w:r>
          </w:p>
        </w:tc>
      </w:tr>
      <w:tr w:rsidR="006A6E8B" w:rsidRPr="00333D3E" w14:paraId="797599ED" w14:textId="77777777" w:rsidTr="008A459B">
        <w:tc>
          <w:tcPr>
            <w:tcW w:w="1427" w:type="dxa"/>
            <w:hideMark/>
          </w:tcPr>
          <w:p w14:paraId="1030BCE7" w14:textId="56D39BCC" w:rsidR="006A6E8B" w:rsidRPr="00333D3E" w:rsidRDefault="006A6E8B" w:rsidP="00333D3E">
            <w:pPr>
              <w:pStyle w:val="Tabulka"/>
              <w:rPr>
                <w:lang w:eastAsia="cs-CZ"/>
              </w:rPr>
            </w:pPr>
          </w:p>
        </w:tc>
        <w:tc>
          <w:tcPr>
            <w:tcW w:w="2117" w:type="dxa"/>
          </w:tcPr>
          <w:p w14:paraId="71FC882A" w14:textId="3A3A7FD5" w:rsidR="006A6E8B" w:rsidRPr="00333D3E" w:rsidRDefault="000E5658" w:rsidP="00333D3E">
            <w:pPr>
              <w:pStyle w:val="Tabulka"/>
              <w:rPr>
                <w:lang w:eastAsia="cs-CZ"/>
              </w:rPr>
            </w:pPr>
            <w:r>
              <w:rPr>
                <w:lang w:eastAsia="cs-CZ"/>
              </w:rPr>
              <w:t>Kapitola č. 1</w:t>
            </w:r>
          </w:p>
        </w:tc>
        <w:tc>
          <w:tcPr>
            <w:tcW w:w="5528" w:type="dxa"/>
            <w:hideMark/>
          </w:tcPr>
          <w:p w14:paraId="38CBB1ED" w14:textId="0F0CCDB0" w:rsidR="006A6E8B" w:rsidRPr="00333D3E" w:rsidRDefault="00DC613F" w:rsidP="00333D3E">
            <w:pPr>
              <w:pStyle w:val="Tabulka"/>
              <w:rPr>
                <w:lang w:eastAsia="cs-CZ"/>
              </w:rPr>
            </w:pPr>
            <w:r>
              <w:rPr>
                <w:lang w:eastAsia="cs-CZ"/>
              </w:rPr>
              <w:t>Všeobecné informace o dodavateli</w:t>
            </w:r>
          </w:p>
        </w:tc>
      </w:tr>
      <w:tr w:rsidR="006A6E8B" w:rsidRPr="00333D3E" w14:paraId="5A2CD421" w14:textId="77777777" w:rsidTr="008A459B">
        <w:tc>
          <w:tcPr>
            <w:tcW w:w="1427" w:type="dxa"/>
            <w:hideMark/>
          </w:tcPr>
          <w:p w14:paraId="2F9F0838" w14:textId="793B849E" w:rsidR="006A6E8B" w:rsidRPr="00333D3E" w:rsidRDefault="006A6E8B" w:rsidP="00333D3E">
            <w:pPr>
              <w:pStyle w:val="Tabulka"/>
              <w:rPr>
                <w:lang w:eastAsia="cs-CZ"/>
              </w:rPr>
            </w:pPr>
          </w:p>
        </w:tc>
        <w:tc>
          <w:tcPr>
            <w:tcW w:w="2117" w:type="dxa"/>
          </w:tcPr>
          <w:p w14:paraId="3B3F8D06" w14:textId="1AA8A0C2" w:rsidR="006A6E8B" w:rsidRPr="00333D3E" w:rsidRDefault="000E5658" w:rsidP="00333D3E">
            <w:pPr>
              <w:pStyle w:val="Tabulka"/>
              <w:rPr>
                <w:lang w:eastAsia="cs-CZ"/>
              </w:rPr>
            </w:pPr>
            <w:r>
              <w:rPr>
                <w:lang w:eastAsia="cs-CZ"/>
              </w:rPr>
              <w:t xml:space="preserve">Kapitola č. </w:t>
            </w:r>
            <w:r w:rsidR="001A5019">
              <w:rPr>
                <w:lang w:eastAsia="cs-CZ"/>
              </w:rPr>
              <w:t>2</w:t>
            </w:r>
          </w:p>
        </w:tc>
        <w:tc>
          <w:tcPr>
            <w:tcW w:w="5528" w:type="dxa"/>
            <w:hideMark/>
          </w:tcPr>
          <w:p w14:paraId="030B0E36" w14:textId="7B5B9DA0" w:rsidR="006A6E8B" w:rsidRPr="00333D3E" w:rsidRDefault="003719FD" w:rsidP="00333D3E">
            <w:pPr>
              <w:pStyle w:val="Tabulka"/>
              <w:rPr>
                <w:lang w:eastAsia="cs-CZ"/>
              </w:rPr>
            </w:pPr>
            <w:r w:rsidRPr="00333D3E">
              <w:rPr>
                <w:lang w:eastAsia="cs-CZ"/>
              </w:rPr>
              <w:t>Údaje o společnosti dodavatelů podávajících nabídku společně</w:t>
            </w:r>
            <w:r w:rsidR="003E57BE" w:rsidRPr="00333D3E" w:rsidDel="000E5658">
              <w:rPr>
                <w:lang w:eastAsia="cs-CZ"/>
              </w:rPr>
              <w:t xml:space="preserve"> </w:t>
            </w:r>
          </w:p>
        </w:tc>
      </w:tr>
      <w:tr w:rsidR="006A6E8B" w:rsidRPr="00333D3E" w14:paraId="1890A64A" w14:textId="77777777" w:rsidTr="008A459B">
        <w:tc>
          <w:tcPr>
            <w:tcW w:w="1427" w:type="dxa"/>
            <w:hideMark/>
          </w:tcPr>
          <w:p w14:paraId="04D2DDC5" w14:textId="04BB09A0" w:rsidR="006A6E8B" w:rsidRPr="00333D3E" w:rsidRDefault="006A6E8B" w:rsidP="00333D3E">
            <w:pPr>
              <w:pStyle w:val="Tabulka"/>
              <w:rPr>
                <w:lang w:eastAsia="cs-CZ"/>
              </w:rPr>
            </w:pPr>
          </w:p>
        </w:tc>
        <w:tc>
          <w:tcPr>
            <w:tcW w:w="2117" w:type="dxa"/>
          </w:tcPr>
          <w:p w14:paraId="1A48C735" w14:textId="726A41FB" w:rsidR="006A6E8B" w:rsidRPr="00333D3E" w:rsidRDefault="000E5658" w:rsidP="00333D3E">
            <w:pPr>
              <w:pStyle w:val="Tabulka"/>
              <w:rPr>
                <w:lang w:eastAsia="cs-CZ"/>
              </w:rPr>
            </w:pPr>
            <w:r>
              <w:rPr>
                <w:lang w:eastAsia="cs-CZ"/>
              </w:rPr>
              <w:t xml:space="preserve">Kapitola č. </w:t>
            </w:r>
            <w:r w:rsidR="001A5019">
              <w:rPr>
                <w:lang w:eastAsia="cs-CZ"/>
              </w:rPr>
              <w:t>3</w:t>
            </w:r>
          </w:p>
        </w:tc>
        <w:tc>
          <w:tcPr>
            <w:tcW w:w="5528" w:type="dxa"/>
            <w:hideMark/>
          </w:tcPr>
          <w:p w14:paraId="289288A3" w14:textId="166CF467" w:rsidR="006A6E8B" w:rsidRPr="00333D3E" w:rsidRDefault="003E57BE" w:rsidP="00333D3E">
            <w:pPr>
              <w:pStyle w:val="Tabulka"/>
              <w:rPr>
                <w:lang w:eastAsia="cs-CZ"/>
              </w:rPr>
            </w:pPr>
            <w:r w:rsidRPr="00010882">
              <w:rPr>
                <w:lang w:eastAsia="cs-CZ"/>
              </w:rPr>
              <w:t xml:space="preserve">Čestné prohlášení o splnění podmínek v souvislosti </w:t>
            </w:r>
            <w:r>
              <w:rPr>
                <w:lang w:eastAsia="cs-CZ"/>
              </w:rPr>
              <w:t>s mezinárodními sankcemi</w:t>
            </w:r>
            <w:r w:rsidRPr="00010882">
              <w:rPr>
                <w:lang w:eastAsia="cs-CZ"/>
              </w:rPr>
              <w:t xml:space="preserve"> </w:t>
            </w:r>
          </w:p>
        </w:tc>
      </w:tr>
      <w:tr w:rsidR="006A6E8B" w:rsidRPr="00333D3E" w14:paraId="486CEF27" w14:textId="77777777" w:rsidTr="008A459B">
        <w:tc>
          <w:tcPr>
            <w:tcW w:w="1427" w:type="dxa"/>
            <w:hideMark/>
          </w:tcPr>
          <w:p w14:paraId="00482CE5" w14:textId="6CE8CC83" w:rsidR="006A6E8B" w:rsidRPr="00333D3E" w:rsidRDefault="006A6E8B" w:rsidP="00333D3E">
            <w:pPr>
              <w:pStyle w:val="Tabulka"/>
              <w:rPr>
                <w:lang w:eastAsia="cs-CZ"/>
              </w:rPr>
            </w:pPr>
          </w:p>
        </w:tc>
        <w:tc>
          <w:tcPr>
            <w:tcW w:w="2117" w:type="dxa"/>
          </w:tcPr>
          <w:p w14:paraId="15E0303A" w14:textId="3F42F5E0" w:rsidR="006A6E8B" w:rsidRPr="00333D3E" w:rsidRDefault="000E5658" w:rsidP="00333D3E">
            <w:pPr>
              <w:pStyle w:val="Tabulka"/>
              <w:rPr>
                <w:lang w:eastAsia="cs-CZ"/>
              </w:rPr>
            </w:pPr>
            <w:r>
              <w:rPr>
                <w:lang w:eastAsia="cs-CZ"/>
              </w:rPr>
              <w:t xml:space="preserve">Kapitola č. </w:t>
            </w:r>
            <w:r w:rsidR="001A5019">
              <w:rPr>
                <w:lang w:eastAsia="cs-CZ"/>
              </w:rPr>
              <w:t>4</w:t>
            </w:r>
          </w:p>
        </w:tc>
        <w:tc>
          <w:tcPr>
            <w:tcW w:w="5528" w:type="dxa"/>
            <w:hideMark/>
          </w:tcPr>
          <w:p w14:paraId="6BEEEFA8" w14:textId="39FAA72A" w:rsidR="006A6E8B" w:rsidRPr="00333D3E" w:rsidRDefault="003E57BE" w:rsidP="00333D3E">
            <w:pPr>
              <w:pStyle w:val="Tabulka"/>
              <w:rPr>
                <w:lang w:eastAsia="cs-CZ"/>
              </w:rPr>
            </w:pPr>
            <w:r>
              <w:rPr>
                <w:lang w:eastAsia="cs-CZ"/>
              </w:rPr>
              <w:t>Seznam poddodavatelů</w:t>
            </w:r>
            <w:r w:rsidR="009B5C7C" w:rsidRPr="00333D3E" w:rsidDel="000E5658">
              <w:rPr>
                <w:lang w:eastAsia="cs-CZ"/>
              </w:rPr>
              <w:t xml:space="preserve"> </w:t>
            </w:r>
          </w:p>
        </w:tc>
      </w:tr>
      <w:tr w:rsidR="006A6E8B" w:rsidRPr="00333D3E" w14:paraId="34721BE8" w14:textId="77777777" w:rsidTr="008A459B">
        <w:tc>
          <w:tcPr>
            <w:tcW w:w="1427" w:type="dxa"/>
            <w:hideMark/>
          </w:tcPr>
          <w:p w14:paraId="77324AAF" w14:textId="58EA5538" w:rsidR="006A6E8B" w:rsidRPr="00333D3E" w:rsidRDefault="006A6E8B" w:rsidP="00333D3E">
            <w:pPr>
              <w:pStyle w:val="Tabulka"/>
              <w:rPr>
                <w:lang w:eastAsia="cs-CZ"/>
              </w:rPr>
            </w:pPr>
          </w:p>
        </w:tc>
        <w:tc>
          <w:tcPr>
            <w:tcW w:w="2117" w:type="dxa"/>
          </w:tcPr>
          <w:p w14:paraId="5CA50983" w14:textId="5F2EC8D7" w:rsidR="006A6E8B" w:rsidRPr="00333D3E" w:rsidRDefault="000E5658" w:rsidP="00333D3E">
            <w:pPr>
              <w:pStyle w:val="Tabulka"/>
              <w:rPr>
                <w:lang w:eastAsia="cs-CZ"/>
              </w:rPr>
            </w:pPr>
            <w:r>
              <w:rPr>
                <w:lang w:eastAsia="cs-CZ"/>
              </w:rPr>
              <w:t xml:space="preserve">Kapitola č. </w:t>
            </w:r>
            <w:r w:rsidR="007B2735">
              <w:rPr>
                <w:lang w:eastAsia="cs-CZ"/>
              </w:rPr>
              <w:t>5</w:t>
            </w:r>
          </w:p>
        </w:tc>
        <w:tc>
          <w:tcPr>
            <w:tcW w:w="5528" w:type="dxa"/>
            <w:hideMark/>
          </w:tcPr>
          <w:p w14:paraId="5F680419" w14:textId="12D90AA3" w:rsidR="006A6E8B" w:rsidRPr="00333D3E" w:rsidRDefault="0004354D" w:rsidP="00333D3E">
            <w:pPr>
              <w:pStyle w:val="Tabulka"/>
              <w:rPr>
                <w:b/>
                <w:bCs/>
                <w:lang w:eastAsia="cs-CZ"/>
              </w:rPr>
            </w:pPr>
            <w:r>
              <w:rPr>
                <w:lang w:eastAsia="cs-CZ"/>
              </w:rPr>
              <w:t>NEOBSAZENO</w:t>
            </w:r>
          </w:p>
        </w:tc>
      </w:tr>
      <w:tr w:rsidR="006A6E8B" w:rsidRPr="00333D3E" w14:paraId="40A284C3" w14:textId="77777777" w:rsidTr="008A459B">
        <w:tc>
          <w:tcPr>
            <w:tcW w:w="1427" w:type="dxa"/>
          </w:tcPr>
          <w:p w14:paraId="18A5718B" w14:textId="56D9876F" w:rsidR="006A6E8B" w:rsidRPr="002D1371" w:rsidRDefault="006A6E8B" w:rsidP="00333D3E">
            <w:pPr>
              <w:pStyle w:val="Tabulka"/>
              <w:rPr>
                <w:highlight w:val="green"/>
                <w:lang w:eastAsia="cs-CZ"/>
              </w:rPr>
            </w:pPr>
          </w:p>
        </w:tc>
        <w:tc>
          <w:tcPr>
            <w:tcW w:w="2117" w:type="dxa"/>
          </w:tcPr>
          <w:p w14:paraId="2B883B8A" w14:textId="2B19EC53" w:rsidR="006A6E8B" w:rsidRPr="002D1371" w:rsidRDefault="000E5658" w:rsidP="00333D3E">
            <w:pPr>
              <w:pStyle w:val="Tabulka"/>
              <w:rPr>
                <w:highlight w:val="green"/>
                <w:lang w:eastAsia="cs-CZ"/>
              </w:rPr>
            </w:pPr>
            <w:r>
              <w:rPr>
                <w:lang w:eastAsia="cs-CZ"/>
              </w:rPr>
              <w:t xml:space="preserve">Kapitola č. </w:t>
            </w:r>
            <w:r w:rsidR="007B2735">
              <w:rPr>
                <w:lang w:eastAsia="cs-CZ"/>
              </w:rPr>
              <w:t>6</w:t>
            </w:r>
          </w:p>
        </w:tc>
        <w:tc>
          <w:tcPr>
            <w:tcW w:w="5528" w:type="dxa"/>
          </w:tcPr>
          <w:p w14:paraId="1E01A84E" w14:textId="722D7F38" w:rsidR="006A6E8B" w:rsidRPr="002D1371" w:rsidRDefault="005C76C3" w:rsidP="00333D3E">
            <w:pPr>
              <w:pStyle w:val="Tabulka"/>
              <w:rPr>
                <w:highlight w:val="green"/>
                <w:lang w:eastAsia="cs-CZ"/>
              </w:rPr>
            </w:pPr>
            <w:r w:rsidRPr="00333D3E">
              <w:rPr>
                <w:lang w:eastAsia="cs-CZ"/>
              </w:rPr>
              <w:t>Seznam stavebních prací</w:t>
            </w:r>
            <w:r w:rsidR="00733540" w:rsidRPr="002D1371" w:rsidDel="000E5658">
              <w:rPr>
                <w:highlight w:val="green"/>
                <w:lang w:eastAsia="cs-CZ"/>
              </w:rPr>
              <w:t xml:space="preserve"> </w:t>
            </w:r>
          </w:p>
        </w:tc>
      </w:tr>
      <w:tr w:rsidR="006A6E8B" w:rsidRPr="00333D3E" w14:paraId="64482A2F" w14:textId="77777777" w:rsidTr="008A459B">
        <w:tc>
          <w:tcPr>
            <w:tcW w:w="1427" w:type="dxa"/>
            <w:hideMark/>
          </w:tcPr>
          <w:p w14:paraId="35CC112B" w14:textId="567675A3" w:rsidR="006A6E8B" w:rsidRPr="00333D3E" w:rsidRDefault="006A6E8B" w:rsidP="00333D3E">
            <w:pPr>
              <w:pStyle w:val="Tabulka"/>
              <w:rPr>
                <w:lang w:eastAsia="cs-CZ"/>
              </w:rPr>
            </w:pPr>
          </w:p>
        </w:tc>
        <w:tc>
          <w:tcPr>
            <w:tcW w:w="2117" w:type="dxa"/>
          </w:tcPr>
          <w:p w14:paraId="033DD734" w14:textId="41F43CC6" w:rsidR="006A6E8B" w:rsidRPr="00333D3E" w:rsidRDefault="000E5658" w:rsidP="00333D3E">
            <w:pPr>
              <w:pStyle w:val="Tabulka"/>
              <w:rPr>
                <w:lang w:eastAsia="cs-CZ"/>
              </w:rPr>
            </w:pPr>
            <w:r>
              <w:rPr>
                <w:lang w:eastAsia="cs-CZ"/>
              </w:rPr>
              <w:t xml:space="preserve">Kapitola č. </w:t>
            </w:r>
            <w:r w:rsidR="007B2735">
              <w:rPr>
                <w:lang w:eastAsia="cs-CZ"/>
              </w:rPr>
              <w:t>7</w:t>
            </w:r>
          </w:p>
        </w:tc>
        <w:tc>
          <w:tcPr>
            <w:tcW w:w="5528" w:type="dxa"/>
            <w:hideMark/>
          </w:tcPr>
          <w:p w14:paraId="70BB80C6" w14:textId="198BD671" w:rsidR="006A6E8B" w:rsidRPr="003719FD" w:rsidRDefault="00DA7ED8" w:rsidP="00333D3E">
            <w:pPr>
              <w:pStyle w:val="Tabulka"/>
              <w:rPr>
                <w:lang w:eastAsia="cs-CZ"/>
              </w:rPr>
            </w:pPr>
            <w:r w:rsidRPr="00333D3E">
              <w:rPr>
                <w:lang w:eastAsia="cs-CZ"/>
              </w:rPr>
              <w:t>Seznam odborného personálu dodavatele</w:t>
            </w:r>
            <w:r w:rsidR="00733540" w:rsidRPr="003719FD" w:rsidDel="00CD5CD5">
              <w:rPr>
                <w:lang w:eastAsia="cs-CZ"/>
              </w:rPr>
              <w:t xml:space="preserve"> </w:t>
            </w:r>
          </w:p>
        </w:tc>
      </w:tr>
      <w:tr w:rsidR="006A6E8B" w:rsidRPr="00333D3E" w14:paraId="3E9CECE2" w14:textId="77777777" w:rsidTr="008A459B">
        <w:tc>
          <w:tcPr>
            <w:tcW w:w="1427" w:type="dxa"/>
          </w:tcPr>
          <w:p w14:paraId="3F872976" w14:textId="24AE79EE" w:rsidR="006A6E8B" w:rsidRPr="00333D3E" w:rsidRDefault="006A6E8B" w:rsidP="00333D3E">
            <w:pPr>
              <w:pStyle w:val="Tabulka"/>
              <w:rPr>
                <w:lang w:eastAsia="cs-CZ"/>
              </w:rPr>
            </w:pPr>
          </w:p>
        </w:tc>
        <w:tc>
          <w:tcPr>
            <w:tcW w:w="2117" w:type="dxa"/>
          </w:tcPr>
          <w:p w14:paraId="27F5DEFE" w14:textId="2749FA27" w:rsidR="006A6E8B" w:rsidRPr="00333D3E" w:rsidRDefault="000E5658" w:rsidP="00333D3E">
            <w:pPr>
              <w:pStyle w:val="Tabulka"/>
              <w:rPr>
                <w:lang w:eastAsia="cs-CZ"/>
              </w:rPr>
            </w:pPr>
            <w:r>
              <w:rPr>
                <w:lang w:eastAsia="cs-CZ"/>
              </w:rPr>
              <w:t xml:space="preserve">Kapitola č. </w:t>
            </w:r>
            <w:r w:rsidR="007B2735">
              <w:rPr>
                <w:lang w:eastAsia="cs-CZ"/>
              </w:rPr>
              <w:t>8</w:t>
            </w:r>
          </w:p>
        </w:tc>
        <w:tc>
          <w:tcPr>
            <w:tcW w:w="5528" w:type="dxa"/>
          </w:tcPr>
          <w:p w14:paraId="3F4E6C48" w14:textId="548860DF" w:rsidR="006A6E8B" w:rsidRPr="00333D3E" w:rsidRDefault="00DA7ED8" w:rsidP="00333D3E">
            <w:pPr>
              <w:pStyle w:val="Tabulka"/>
              <w:rPr>
                <w:lang w:eastAsia="cs-CZ"/>
              </w:rPr>
            </w:pPr>
            <w:r w:rsidRPr="00333D3E">
              <w:rPr>
                <w:lang w:eastAsia="cs-CZ"/>
              </w:rPr>
              <w:t>Vzor profesního životopisu</w:t>
            </w:r>
            <w:r w:rsidR="006A6E8B" w:rsidRPr="00333D3E">
              <w:rPr>
                <w:lang w:eastAsia="cs-CZ"/>
              </w:rPr>
              <w:t xml:space="preserve"> </w:t>
            </w:r>
          </w:p>
        </w:tc>
      </w:tr>
      <w:tr w:rsidR="006A6E8B" w:rsidRPr="00333D3E" w14:paraId="68AFB674" w14:textId="77777777" w:rsidTr="008A459B">
        <w:tc>
          <w:tcPr>
            <w:tcW w:w="1427" w:type="dxa"/>
          </w:tcPr>
          <w:p w14:paraId="25387511" w14:textId="0EF93ACF" w:rsidR="006A6E8B" w:rsidRPr="00333D3E" w:rsidRDefault="006A6E8B" w:rsidP="00333D3E">
            <w:pPr>
              <w:pStyle w:val="Tabulka"/>
              <w:rPr>
                <w:lang w:eastAsia="cs-CZ"/>
              </w:rPr>
            </w:pPr>
          </w:p>
        </w:tc>
        <w:tc>
          <w:tcPr>
            <w:tcW w:w="2117" w:type="dxa"/>
          </w:tcPr>
          <w:p w14:paraId="4084D489" w14:textId="31AC2C44" w:rsidR="006A6E8B" w:rsidRPr="00333D3E" w:rsidRDefault="000E5658" w:rsidP="00053214">
            <w:pPr>
              <w:pStyle w:val="Tabulka"/>
              <w:rPr>
                <w:rFonts w:cs="Times New Roman"/>
                <w:color w:val="000000"/>
                <w:lang w:eastAsia="cs-CZ"/>
              </w:rPr>
            </w:pPr>
            <w:r>
              <w:rPr>
                <w:lang w:eastAsia="cs-CZ"/>
              </w:rPr>
              <w:t xml:space="preserve">Kapitola č. </w:t>
            </w:r>
            <w:r w:rsidR="007B2735">
              <w:rPr>
                <w:lang w:eastAsia="cs-CZ"/>
              </w:rPr>
              <w:t>9</w:t>
            </w:r>
          </w:p>
        </w:tc>
        <w:tc>
          <w:tcPr>
            <w:tcW w:w="5528" w:type="dxa"/>
          </w:tcPr>
          <w:p w14:paraId="01EFD449" w14:textId="0A51CAFA" w:rsidR="006A6E8B" w:rsidRPr="00333D3E" w:rsidRDefault="00B93DE4" w:rsidP="00053214">
            <w:pPr>
              <w:pStyle w:val="Tabulka"/>
              <w:rPr>
                <w:lang w:eastAsia="cs-CZ"/>
              </w:rPr>
            </w:pPr>
            <w:r w:rsidRPr="00333D3E">
              <w:rPr>
                <w:lang w:eastAsia="cs-CZ"/>
              </w:rPr>
              <w:t>Seznam jiných osob k prokázání kvalifikace</w:t>
            </w:r>
            <w:r w:rsidR="006A6E8B" w:rsidRPr="00333D3E">
              <w:rPr>
                <w:lang w:eastAsia="cs-CZ"/>
              </w:rPr>
              <w:t xml:space="preserve"> </w:t>
            </w:r>
          </w:p>
        </w:tc>
      </w:tr>
      <w:tr w:rsidR="006A6E8B" w:rsidRPr="00333D3E" w14:paraId="0802AB04" w14:textId="77777777" w:rsidTr="008A459B">
        <w:tc>
          <w:tcPr>
            <w:tcW w:w="1427" w:type="dxa"/>
          </w:tcPr>
          <w:p w14:paraId="37F77A5A" w14:textId="7EE4A000" w:rsidR="006A6E8B" w:rsidRPr="00333D3E" w:rsidRDefault="006A6E8B" w:rsidP="00333D3E">
            <w:pPr>
              <w:pStyle w:val="Tabulka"/>
              <w:rPr>
                <w:lang w:eastAsia="cs-CZ"/>
              </w:rPr>
            </w:pPr>
          </w:p>
        </w:tc>
        <w:tc>
          <w:tcPr>
            <w:tcW w:w="2117" w:type="dxa"/>
          </w:tcPr>
          <w:p w14:paraId="043F92C9" w14:textId="4B9EB716" w:rsidR="006A6E8B" w:rsidRPr="00053214" w:rsidRDefault="000E5658" w:rsidP="00333D3E">
            <w:pPr>
              <w:pStyle w:val="Tabulka"/>
              <w:rPr>
                <w:lang w:eastAsia="cs-CZ"/>
              </w:rPr>
            </w:pPr>
            <w:r>
              <w:rPr>
                <w:lang w:eastAsia="cs-CZ"/>
              </w:rPr>
              <w:t>Kapitola č. 1</w:t>
            </w:r>
            <w:r w:rsidR="007B2735">
              <w:rPr>
                <w:lang w:eastAsia="cs-CZ"/>
              </w:rPr>
              <w:t>0</w:t>
            </w:r>
          </w:p>
        </w:tc>
        <w:tc>
          <w:tcPr>
            <w:tcW w:w="5528" w:type="dxa"/>
          </w:tcPr>
          <w:p w14:paraId="2C1DA2FE" w14:textId="23DB0F45" w:rsidR="006A6E8B" w:rsidRPr="00333D3E" w:rsidRDefault="004F395D" w:rsidP="00333D3E">
            <w:pPr>
              <w:pStyle w:val="Tabulka"/>
              <w:rPr>
                <w:lang w:eastAsia="cs-CZ"/>
              </w:rPr>
            </w:pPr>
            <w:r w:rsidRPr="00333D3E">
              <w:rPr>
                <w:lang w:eastAsia="cs-CZ"/>
              </w:rPr>
              <w:t>Informace o tom, zda budou na staveništi působit zaměstnanci více než jednoho zhotovitele</w:t>
            </w:r>
            <w:r w:rsidR="00094C7E" w:rsidRPr="00333D3E">
              <w:rPr>
                <w:lang w:eastAsia="cs-CZ"/>
              </w:rPr>
              <w:t xml:space="preserve"> </w:t>
            </w:r>
          </w:p>
        </w:tc>
      </w:tr>
      <w:tr w:rsidR="001A5019" w:rsidRPr="00333D3E" w14:paraId="3DE9F017" w14:textId="77777777" w:rsidTr="006A6E8B">
        <w:tc>
          <w:tcPr>
            <w:tcW w:w="1427" w:type="dxa"/>
          </w:tcPr>
          <w:p w14:paraId="35B25719" w14:textId="77777777" w:rsidR="001A5019" w:rsidDel="001A5019" w:rsidRDefault="001A5019" w:rsidP="00333D3E">
            <w:pPr>
              <w:pStyle w:val="Tabulka"/>
              <w:rPr>
                <w:lang w:eastAsia="cs-CZ"/>
              </w:rPr>
            </w:pPr>
          </w:p>
        </w:tc>
        <w:tc>
          <w:tcPr>
            <w:tcW w:w="2117" w:type="dxa"/>
          </w:tcPr>
          <w:p w14:paraId="15C4308D" w14:textId="6B355D91" w:rsidR="001A5019" w:rsidRDefault="001A5019" w:rsidP="00333D3E">
            <w:pPr>
              <w:pStyle w:val="Tabulka"/>
              <w:rPr>
                <w:lang w:eastAsia="cs-CZ"/>
              </w:rPr>
            </w:pPr>
            <w:r>
              <w:rPr>
                <w:lang w:eastAsia="cs-CZ"/>
              </w:rPr>
              <w:t>Kapitola č. 1</w:t>
            </w:r>
            <w:r w:rsidR="007B2735">
              <w:rPr>
                <w:lang w:eastAsia="cs-CZ"/>
              </w:rPr>
              <w:t>1</w:t>
            </w:r>
          </w:p>
        </w:tc>
        <w:tc>
          <w:tcPr>
            <w:tcW w:w="5528" w:type="dxa"/>
          </w:tcPr>
          <w:p w14:paraId="22875C3A" w14:textId="6A66A5AD" w:rsidR="001A5019" w:rsidRPr="003719FD" w:rsidRDefault="0004354D" w:rsidP="00333D3E">
            <w:pPr>
              <w:pStyle w:val="Tabulka"/>
              <w:rPr>
                <w:lang w:eastAsia="cs-CZ"/>
              </w:rPr>
            </w:pPr>
            <w:r>
              <w:rPr>
                <w:lang w:eastAsia="cs-CZ"/>
              </w:rPr>
              <w:t>NEOBSAZENO</w:t>
            </w:r>
          </w:p>
        </w:tc>
      </w:tr>
      <w:tr w:rsidR="007B2735" w:rsidRPr="00333D3E" w14:paraId="78DC0145" w14:textId="77777777" w:rsidTr="006A6E8B">
        <w:tc>
          <w:tcPr>
            <w:tcW w:w="1427" w:type="dxa"/>
          </w:tcPr>
          <w:p w14:paraId="11D43C81" w14:textId="77777777" w:rsidR="007B2735" w:rsidDel="001A5019" w:rsidRDefault="007B2735" w:rsidP="00333D3E">
            <w:pPr>
              <w:pStyle w:val="Tabulka"/>
              <w:rPr>
                <w:lang w:eastAsia="cs-CZ"/>
              </w:rPr>
            </w:pPr>
          </w:p>
        </w:tc>
        <w:tc>
          <w:tcPr>
            <w:tcW w:w="2117" w:type="dxa"/>
          </w:tcPr>
          <w:p w14:paraId="1621EAE5" w14:textId="7A781399" w:rsidR="007B2735" w:rsidRDefault="007B2735" w:rsidP="00333D3E">
            <w:pPr>
              <w:pStyle w:val="Tabulka"/>
              <w:rPr>
                <w:lang w:eastAsia="cs-CZ"/>
              </w:rPr>
            </w:pPr>
            <w:r>
              <w:rPr>
                <w:lang w:eastAsia="cs-CZ"/>
              </w:rPr>
              <w:t>Kapitola č. 12</w:t>
            </w:r>
          </w:p>
        </w:tc>
        <w:tc>
          <w:tcPr>
            <w:tcW w:w="5528" w:type="dxa"/>
          </w:tcPr>
          <w:p w14:paraId="2E3D185A" w14:textId="56AA02F8" w:rsidR="007B2735" w:rsidRPr="008A459B" w:rsidRDefault="007B2735" w:rsidP="00333D3E">
            <w:pPr>
              <w:pStyle w:val="Tabulka"/>
              <w:rPr>
                <w:lang w:eastAsia="cs-CZ"/>
              </w:rPr>
            </w:pPr>
            <w:r w:rsidRPr="00333D3E">
              <w:rPr>
                <w:rFonts w:cs="Times New Roman"/>
                <w:color w:val="000000"/>
                <w:lang w:eastAsia="cs-CZ"/>
              </w:rPr>
              <w:t>Čestné prohlášení ve vztahu k zákonu o registru smluv</w:t>
            </w:r>
          </w:p>
        </w:tc>
      </w:tr>
      <w:tr w:rsidR="006A6E8B" w:rsidRPr="00333D3E" w14:paraId="714B4DB3" w14:textId="77777777" w:rsidTr="008A459B">
        <w:tc>
          <w:tcPr>
            <w:tcW w:w="1427" w:type="dxa"/>
          </w:tcPr>
          <w:p w14:paraId="69676987" w14:textId="53231D17" w:rsidR="006A6E8B" w:rsidRPr="007B2735" w:rsidRDefault="007B2735" w:rsidP="00333D3E">
            <w:pPr>
              <w:pStyle w:val="Tabulka"/>
              <w:rPr>
                <w:b/>
                <w:bCs/>
                <w:lang w:eastAsia="cs-CZ"/>
              </w:rPr>
            </w:pPr>
            <w:r w:rsidRPr="007B2735">
              <w:rPr>
                <w:b/>
                <w:bCs/>
                <w:lang w:eastAsia="cs-CZ"/>
              </w:rPr>
              <w:t>Příloha č. 2</w:t>
            </w:r>
          </w:p>
        </w:tc>
        <w:tc>
          <w:tcPr>
            <w:tcW w:w="2117" w:type="dxa"/>
          </w:tcPr>
          <w:p w14:paraId="40352153" w14:textId="5340C13B" w:rsidR="006A6E8B" w:rsidRPr="00010882" w:rsidRDefault="006A6E8B" w:rsidP="00333D3E">
            <w:pPr>
              <w:pStyle w:val="Tabulka"/>
              <w:rPr>
                <w:lang w:eastAsia="cs-CZ"/>
              </w:rPr>
            </w:pPr>
          </w:p>
        </w:tc>
        <w:tc>
          <w:tcPr>
            <w:tcW w:w="5528" w:type="dxa"/>
          </w:tcPr>
          <w:p w14:paraId="3F485F46" w14:textId="6CD7ED8A" w:rsidR="006A6E8B" w:rsidRDefault="007B2735" w:rsidP="00333D3E">
            <w:pPr>
              <w:pStyle w:val="Tabulka"/>
              <w:rPr>
                <w:lang w:eastAsia="cs-CZ"/>
              </w:rPr>
            </w:pPr>
            <w:bookmarkStart w:id="58" w:name="_Ref101440433"/>
            <w:r>
              <w:rPr>
                <w:lang w:eastAsia="cs-CZ"/>
              </w:rPr>
              <w:t>Č</w:t>
            </w:r>
            <w:r w:rsidRPr="00333D3E">
              <w:rPr>
                <w:lang w:eastAsia="cs-CZ"/>
              </w:rPr>
              <w:t>estné prohlášení o splnění základní způsobilosti</w:t>
            </w:r>
            <w:r w:rsidR="00094C7E" w:rsidRPr="00010882">
              <w:rPr>
                <w:lang w:eastAsia="cs-CZ"/>
              </w:rPr>
              <w:t xml:space="preserve"> </w:t>
            </w:r>
            <w:bookmarkEnd w:id="58"/>
          </w:p>
          <w:p w14:paraId="1F9458B4" w14:textId="277CB81F" w:rsidR="006A6E8B" w:rsidRDefault="006A6E8B" w:rsidP="00333D3E">
            <w:pPr>
              <w:pStyle w:val="Tabulka"/>
              <w:rPr>
                <w:lang w:eastAsia="cs-CZ"/>
              </w:rPr>
            </w:pPr>
          </w:p>
          <w:p w14:paraId="567BC43D" w14:textId="4DCF4837" w:rsidR="006A6E8B" w:rsidRPr="00333D3E" w:rsidRDefault="006A6E8B" w:rsidP="00333D3E">
            <w:pPr>
              <w:spacing w:after="0" w:line="240" w:lineRule="auto"/>
              <w:jc w:val="both"/>
              <w:rPr>
                <w:rFonts w:ascii="Calibri" w:eastAsia="Times New Roman" w:hAnsi="Calibri" w:cs="Calibri"/>
                <w:b/>
                <w:bCs/>
                <w:sz w:val="20"/>
                <w:szCs w:val="20"/>
                <w:lang w:eastAsia="cs-CZ"/>
              </w:rPr>
            </w:pPr>
            <w:r w:rsidRPr="00DD77A1">
              <w:rPr>
                <w:rFonts w:ascii="Calibri" w:eastAsia="Times New Roman" w:hAnsi="Calibri" w:cs="Calibri"/>
                <w:sz w:val="20"/>
                <w:szCs w:val="20"/>
                <w:lang w:eastAsia="cs-CZ"/>
              </w:rPr>
              <w:t xml:space="preserve">                                       V</w:t>
            </w:r>
            <w:r w:rsidR="00DD77A1" w:rsidRPr="00DD77A1">
              <w:rPr>
                <w:rFonts w:ascii="Calibri" w:eastAsia="Times New Roman" w:hAnsi="Calibri" w:cs="Calibri"/>
                <w:sz w:val="20"/>
                <w:szCs w:val="20"/>
                <w:lang w:eastAsia="cs-CZ"/>
              </w:rPr>
              <w:t xml:space="preserve"> Praze</w:t>
            </w:r>
            <w:r w:rsidRPr="00333D3E">
              <w:rPr>
                <w:rFonts w:ascii="Calibri" w:eastAsia="Times New Roman" w:hAnsi="Calibri" w:cs="Calibri"/>
                <w:sz w:val="20"/>
                <w:szCs w:val="20"/>
                <w:lang w:eastAsia="cs-CZ"/>
              </w:rPr>
              <w:t xml:space="preserve"> </w:t>
            </w:r>
          </w:p>
          <w:p w14:paraId="652440C2" w14:textId="77777777" w:rsidR="006A6E8B" w:rsidRPr="00333D3E" w:rsidRDefault="006A6E8B" w:rsidP="00333D3E">
            <w:pPr>
              <w:spacing w:after="0" w:line="240" w:lineRule="auto"/>
              <w:jc w:val="both"/>
              <w:rPr>
                <w:rFonts w:ascii="Calibri" w:eastAsia="Times New Roman" w:hAnsi="Calibri" w:cs="Calibri"/>
                <w:sz w:val="20"/>
                <w:szCs w:val="20"/>
                <w:lang w:eastAsia="cs-CZ"/>
              </w:rPr>
            </w:pPr>
          </w:p>
          <w:p w14:paraId="3AD54232" w14:textId="77777777" w:rsidR="006A6E8B" w:rsidRPr="00333D3E" w:rsidRDefault="006A6E8B" w:rsidP="00333D3E">
            <w:pPr>
              <w:spacing w:after="0" w:line="240" w:lineRule="auto"/>
              <w:jc w:val="both"/>
              <w:rPr>
                <w:rFonts w:ascii="Calibri" w:eastAsia="Times New Roman" w:hAnsi="Calibri" w:cs="Calibri"/>
                <w:sz w:val="20"/>
                <w:szCs w:val="20"/>
                <w:lang w:eastAsia="cs-CZ"/>
              </w:rPr>
            </w:pPr>
          </w:p>
          <w:p w14:paraId="22594B56" w14:textId="77777777" w:rsidR="006A6E8B" w:rsidRPr="00333D3E" w:rsidRDefault="006A6E8B" w:rsidP="00333D3E">
            <w:pPr>
              <w:spacing w:after="0" w:line="240" w:lineRule="auto"/>
              <w:jc w:val="both"/>
              <w:rPr>
                <w:rFonts w:ascii="Calibri" w:eastAsia="Times New Roman" w:hAnsi="Calibri" w:cs="Calibri"/>
                <w:sz w:val="20"/>
                <w:szCs w:val="20"/>
                <w:lang w:eastAsia="cs-CZ"/>
              </w:rPr>
            </w:pPr>
          </w:p>
          <w:p w14:paraId="56ABED8B" w14:textId="77777777" w:rsidR="006A6E8B" w:rsidRPr="00333D3E" w:rsidRDefault="006A6E8B" w:rsidP="00333D3E">
            <w:pPr>
              <w:spacing w:after="0" w:line="240" w:lineRule="auto"/>
              <w:jc w:val="both"/>
              <w:rPr>
                <w:rFonts w:ascii="Calibri" w:eastAsia="Times New Roman" w:hAnsi="Calibri" w:cs="Calibri"/>
                <w:sz w:val="20"/>
                <w:szCs w:val="20"/>
                <w:lang w:eastAsia="cs-CZ"/>
              </w:rPr>
            </w:pPr>
          </w:p>
          <w:tbl>
            <w:tblPr>
              <w:tblW w:w="0" w:type="auto"/>
              <w:tblLook w:val="00A0" w:firstRow="1" w:lastRow="0" w:firstColumn="1" w:lastColumn="0" w:noHBand="0" w:noVBand="0"/>
            </w:tblPr>
            <w:tblGrid>
              <w:gridCol w:w="5312"/>
            </w:tblGrid>
            <w:tr w:rsidR="006A6E8B" w:rsidRPr="00333D3E" w14:paraId="4747BB93" w14:textId="77777777" w:rsidTr="000D1394">
              <w:tc>
                <w:tcPr>
                  <w:tcW w:w="9418" w:type="dxa"/>
                  <w:hideMark/>
                </w:tcPr>
                <w:p w14:paraId="1CC4DC64" w14:textId="77777777" w:rsidR="006A6E8B" w:rsidRPr="00333D3E" w:rsidRDefault="006A6E8B" w:rsidP="00333D3E">
                  <w:pPr>
                    <w:spacing w:after="0" w:line="240" w:lineRule="auto"/>
                    <w:jc w:val="center"/>
                    <w:rPr>
                      <w:rFonts w:eastAsia="Times New Roman" w:cs="Calibri"/>
                      <w:lang w:eastAsia="cs-CZ"/>
                    </w:rPr>
                  </w:pPr>
                  <w:r w:rsidRPr="00333D3E">
                    <w:rPr>
                      <w:rFonts w:eastAsia="Times New Roman" w:cs="Calibri"/>
                      <w:lang w:eastAsia="cs-CZ"/>
                    </w:rPr>
                    <w:t>…………………………………………….</w:t>
                  </w:r>
                </w:p>
              </w:tc>
            </w:tr>
            <w:tr w:rsidR="006A6E8B" w:rsidRPr="00333D3E" w14:paraId="14665943" w14:textId="77777777" w:rsidTr="000D1394">
              <w:tc>
                <w:tcPr>
                  <w:tcW w:w="9418" w:type="dxa"/>
                  <w:hideMark/>
                </w:tcPr>
                <w:p w14:paraId="25F3C8AD" w14:textId="77777777" w:rsidR="006A6E8B" w:rsidRPr="00333D3E" w:rsidRDefault="006A6E8B" w:rsidP="00333D3E">
                  <w:pPr>
                    <w:spacing w:after="0" w:line="240" w:lineRule="auto"/>
                    <w:jc w:val="center"/>
                    <w:rPr>
                      <w:rFonts w:eastAsia="Times New Roman" w:cs="Calibri"/>
                      <w:b/>
                      <w:bCs/>
                      <w:lang w:eastAsia="cs-CZ"/>
                    </w:rPr>
                  </w:pPr>
                </w:p>
              </w:tc>
            </w:tr>
            <w:tr w:rsidR="006A6E8B" w:rsidRPr="00333D3E" w14:paraId="4C9F1855" w14:textId="77777777" w:rsidTr="000D1394">
              <w:tc>
                <w:tcPr>
                  <w:tcW w:w="9418" w:type="dxa"/>
                </w:tcPr>
                <w:p w14:paraId="357B0C99" w14:textId="5B8E2D54" w:rsidR="006A6E8B" w:rsidRPr="00DD77A1" w:rsidRDefault="00DD77A1" w:rsidP="00333D3E">
                  <w:pPr>
                    <w:spacing w:after="0" w:line="240" w:lineRule="auto"/>
                    <w:jc w:val="center"/>
                    <w:rPr>
                      <w:rFonts w:eastAsia="Times New Roman" w:cs="Calibri"/>
                      <w:b/>
                      <w:bCs/>
                      <w:lang w:eastAsia="cs-CZ"/>
                    </w:rPr>
                  </w:pPr>
                  <w:r w:rsidRPr="00DD77A1">
                    <w:rPr>
                      <w:rFonts w:eastAsia="Times New Roman" w:cs="Calibri"/>
                      <w:b/>
                      <w:bCs/>
                      <w:lang w:eastAsia="cs-CZ"/>
                    </w:rPr>
                    <w:t>Ing. Mojmír Nejezchleb</w:t>
                  </w:r>
                </w:p>
              </w:tc>
            </w:tr>
            <w:tr w:rsidR="006A6E8B" w:rsidRPr="00333D3E" w14:paraId="44CCE0DA" w14:textId="77777777" w:rsidTr="000D1394">
              <w:tc>
                <w:tcPr>
                  <w:tcW w:w="9418" w:type="dxa"/>
                </w:tcPr>
                <w:p w14:paraId="0E754B0D" w14:textId="1788BE6A" w:rsidR="006A6E8B" w:rsidRPr="00DD77A1" w:rsidRDefault="00DD77A1" w:rsidP="00333D3E">
                  <w:pPr>
                    <w:spacing w:after="0" w:line="240" w:lineRule="auto"/>
                    <w:jc w:val="center"/>
                    <w:rPr>
                      <w:rFonts w:eastAsia="Times New Roman" w:cs="Calibri"/>
                      <w:b/>
                      <w:bCs/>
                      <w:lang w:eastAsia="cs-CZ"/>
                    </w:rPr>
                  </w:pPr>
                  <w:r w:rsidRPr="00DD77A1">
                    <w:rPr>
                      <w:rFonts w:eastAsia="Times New Roman" w:cs="Calibri"/>
                      <w:b/>
                      <w:bCs/>
                      <w:lang w:eastAsia="cs-CZ"/>
                    </w:rPr>
                    <w:t>Náměstek generálního ředitele pro modernizaci dráhy</w:t>
                  </w:r>
                </w:p>
              </w:tc>
            </w:tr>
            <w:tr w:rsidR="006A6E8B" w:rsidRPr="00333D3E" w14:paraId="4EFC61D6" w14:textId="77777777" w:rsidTr="00DD77A1">
              <w:trPr>
                <w:trHeight w:val="80"/>
              </w:trPr>
              <w:tc>
                <w:tcPr>
                  <w:tcW w:w="9418" w:type="dxa"/>
                </w:tcPr>
                <w:p w14:paraId="02DAEEB4" w14:textId="77777777" w:rsidR="006A6E8B" w:rsidRPr="00DD77A1" w:rsidRDefault="006A6E8B" w:rsidP="00333D3E">
                  <w:pPr>
                    <w:spacing w:after="0" w:line="240" w:lineRule="auto"/>
                    <w:jc w:val="center"/>
                    <w:rPr>
                      <w:rFonts w:eastAsia="Times New Roman" w:cs="Calibri"/>
                      <w:b/>
                      <w:bCs/>
                      <w:lang w:eastAsia="cs-CZ"/>
                    </w:rPr>
                  </w:pPr>
                  <w:r w:rsidRPr="00DD77A1">
                    <w:rPr>
                      <w:rFonts w:eastAsia="Times New Roman" w:cs="Calibri"/>
                      <w:b/>
                      <w:bCs/>
                      <w:lang w:eastAsia="cs-CZ"/>
                    </w:rPr>
                    <w:t>Správa železnic,</w:t>
                  </w:r>
                </w:p>
                <w:p w14:paraId="24042B43" w14:textId="77777777" w:rsidR="006A6E8B" w:rsidRPr="00DD77A1" w:rsidRDefault="006A6E8B" w:rsidP="00333D3E">
                  <w:pPr>
                    <w:spacing w:after="0" w:line="240" w:lineRule="auto"/>
                    <w:jc w:val="center"/>
                    <w:rPr>
                      <w:rFonts w:eastAsia="Times New Roman" w:cs="Calibri"/>
                      <w:b/>
                      <w:bCs/>
                      <w:lang w:eastAsia="cs-CZ"/>
                    </w:rPr>
                  </w:pPr>
                  <w:r w:rsidRPr="00DD77A1">
                    <w:rPr>
                      <w:rFonts w:eastAsia="Times New Roman" w:cs="Calibri"/>
                      <w:b/>
                      <w:bCs/>
                      <w:lang w:eastAsia="cs-CZ"/>
                    </w:rPr>
                    <w:t>státní organizace</w:t>
                  </w:r>
                </w:p>
              </w:tc>
            </w:tr>
          </w:tbl>
          <w:p w14:paraId="43423DF0" w14:textId="05D0827A" w:rsidR="006A6E8B" w:rsidRPr="00333D3E" w:rsidRDefault="006A6E8B" w:rsidP="00333D3E">
            <w:pPr>
              <w:spacing w:line="240" w:lineRule="auto"/>
              <w:jc w:val="center"/>
              <w:rPr>
                <w:rFonts w:eastAsia="Times New Roman" w:cs="Times New Roman"/>
                <w:lang w:eastAsia="cs-CZ"/>
              </w:rPr>
            </w:pPr>
          </w:p>
          <w:p w14:paraId="5F4EE8F1" w14:textId="77777777" w:rsidR="006A6E8B" w:rsidRPr="00333D3E" w:rsidRDefault="006A6E8B" w:rsidP="00333D3E">
            <w:pPr>
              <w:pStyle w:val="Tabulka"/>
              <w:rPr>
                <w:lang w:eastAsia="cs-CZ"/>
              </w:rPr>
            </w:pPr>
          </w:p>
        </w:tc>
      </w:tr>
    </w:tbl>
    <w:p w14:paraId="70F0B84C" w14:textId="77777777" w:rsidR="00333D3E" w:rsidRPr="00333D3E" w:rsidRDefault="00333D3E" w:rsidP="00333D3E"/>
    <w:sectPr w:rsidR="00333D3E" w:rsidRPr="00333D3E" w:rsidSect="002878B4">
      <w:headerReference w:type="even" r:id="rId24"/>
      <w:headerReference w:type="default" r:id="rId25"/>
      <w:footerReference w:type="default" r:id="rId26"/>
      <w:headerReference w:type="first" r:id="rId27"/>
      <w:type w:val="continuous"/>
      <w:pgSz w:w="11906" w:h="16838" w:code="9"/>
      <w:pgMar w:top="1417" w:right="1417" w:bottom="1417" w:left="141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D1E8F" w14:textId="77777777" w:rsidR="000E2DA3" w:rsidRDefault="000E2DA3" w:rsidP="00962258">
      <w:pPr>
        <w:spacing w:after="0" w:line="240" w:lineRule="auto"/>
      </w:pPr>
      <w:r>
        <w:separator/>
      </w:r>
    </w:p>
    <w:p w14:paraId="41FA1596" w14:textId="77777777" w:rsidR="000E2DA3" w:rsidRDefault="000E2DA3"/>
  </w:endnote>
  <w:endnote w:type="continuationSeparator" w:id="0">
    <w:p w14:paraId="4FEF07CA" w14:textId="77777777" w:rsidR="000E2DA3" w:rsidRDefault="000E2DA3" w:rsidP="00962258">
      <w:pPr>
        <w:spacing w:after="0" w:line="240" w:lineRule="auto"/>
      </w:pPr>
      <w:r>
        <w:continuationSeparator/>
      </w:r>
    </w:p>
    <w:p w14:paraId="200ABF0E" w14:textId="77777777" w:rsidR="000E2DA3" w:rsidRDefault="000E2D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A0466" w14:paraId="7BD62BEF" w14:textId="77777777" w:rsidTr="00EB46E5">
      <w:tc>
        <w:tcPr>
          <w:tcW w:w="1361" w:type="dxa"/>
          <w:tcMar>
            <w:left w:w="0" w:type="dxa"/>
            <w:right w:w="0" w:type="dxa"/>
          </w:tcMar>
          <w:vAlign w:val="bottom"/>
        </w:tcPr>
        <w:p w14:paraId="76229875" w14:textId="1D23F4D2" w:rsidR="009A0466" w:rsidRPr="00B8518B" w:rsidRDefault="009A046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253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253C">
            <w:rPr>
              <w:rStyle w:val="slostrnky"/>
              <w:noProof/>
            </w:rPr>
            <w:t>46</w:t>
          </w:r>
          <w:r w:rsidRPr="00B8518B">
            <w:rPr>
              <w:rStyle w:val="slostrnky"/>
            </w:rPr>
            <w:fldChar w:fldCharType="end"/>
          </w:r>
        </w:p>
      </w:tc>
      <w:tc>
        <w:tcPr>
          <w:tcW w:w="284" w:type="dxa"/>
          <w:tcMar>
            <w:left w:w="0" w:type="dxa"/>
            <w:right w:w="0" w:type="dxa"/>
          </w:tcMar>
        </w:tcPr>
        <w:p w14:paraId="283FB94A" w14:textId="77777777" w:rsidR="009A0466" w:rsidRDefault="009A0466" w:rsidP="00B8518B">
          <w:pPr>
            <w:pStyle w:val="Zpat"/>
          </w:pPr>
        </w:p>
      </w:tc>
      <w:tc>
        <w:tcPr>
          <w:tcW w:w="425" w:type="dxa"/>
          <w:tcMar>
            <w:left w:w="0" w:type="dxa"/>
            <w:right w:w="0" w:type="dxa"/>
          </w:tcMar>
        </w:tcPr>
        <w:p w14:paraId="2FB41E3B" w14:textId="77777777" w:rsidR="009A0466" w:rsidRDefault="009A0466" w:rsidP="00B8518B">
          <w:pPr>
            <w:pStyle w:val="Zpat"/>
          </w:pPr>
        </w:p>
      </w:tc>
      <w:tc>
        <w:tcPr>
          <w:tcW w:w="8505" w:type="dxa"/>
        </w:tcPr>
        <w:p w14:paraId="2BF888D0" w14:textId="63B7C812" w:rsidR="009A0466" w:rsidRPr="008E400F" w:rsidRDefault="009A0466" w:rsidP="00EB46E5">
          <w:pPr>
            <w:pStyle w:val="Zpat0"/>
          </w:pPr>
          <w:r w:rsidRPr="00F23A04">
            <w:t>„</w:t>
          </w:r>
          <w:r w:rsidR="00F23A04" w:rsidRPr="00F23A04">
            <w:t xml:space="preserve">Rekonstrukce výpravní budovy v </w:t>
          </w:r>
          <w:proofErr w:type="spellStart"/>
          <w:r w:rsidR="00F23A04" w:rsidRPr="00F23A04">
            <w:t>žst</w:t>
          </w:r>
          <w:proofErr w:type="spellEnd"/>
          <w:r w:rsidR="00F23A04" w:rsidRPr="00F23A04">
            <w:t>. Bohumín, 2.etapa</w:t>
          </w:r>
          <w:r w:rsidRPr="00F23A04">
            <w:t>“</w:t>
          </w:r>
        </w:p>
        <w:p w14:paraId="78A5630F" w14:textId="77777777" w:rsidR="009A0466" w:rsidRDefault="009A0466" w:rsidP="007A000E">
          <w:pPr>
            <w:pStyle w:val="Zpat0"/>
          </w:pPr>
          <w:proofErr w:type="gramStart"/>
          <w:r w:rsidRPr="008E400F">
            <w:t>Díl1</w:t>
          </w:r>
          <w:r>
            <w:t xml:space="preserve"> - </w:t>
          </w:r>
          <w:r w:rsidRPr="008E400F">
            <w:t>VÝZVA</w:t>
          </w:r>
          <w:proofErr w:type="gramEnd"/>
          <w:r w:rsidRPr="008E400F">
            <w:t xml:space="preserve"> K PODÁNÍ NABÍDKY</w:t>
          </w:r>
        </w:p>
      </w:tc>
    </w:tr>
  </w:tbl>
  <w:p w14:paraId="626068D5" w14:textId="77777777" w:rsidR="009A0466" w:rsidRPr="00B8518B" w:rsidRDefault="009A0466" w:rsidP="00B8518B">
    <w:pPr>
      <w:pStyle w:val="Zpat"/>
      <w:rPr>
        <w:sz w:val="2"/>
        <w:szCs w:val="2"/>
      </w:rPr>
    </w:pPr>
  </w:p>
  <w:p w14:paraId="27A29AB5" w14:textId="77777777" w:rsidR="009A0466" w:rsidRDefault="009A04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1068A" w14:textId="77777777" w:rsidR="000E2DA3" w:rsidRDefault="000E2DA3" w:rsidP="00962258">
      <w:pPr>
        <w:spacing w:after="0" w:line="240" w:lineRule="auto"/>
      </w:pPr>
      <w:r>
        <w:separator/>
      </w:r>
    </w:p>
    <w:p w14:paraId="7C64808B" w14:textId="77777777" w:rsidR="000E2DA3" w:rsidRDefault="000E2DA3"/>
  </w:footnote>
  <w:footnote w:type="continuationSeparator" w:id="0">
    <w:p w14:paraId="5AEA6D56" w14:textId="77777777" w:rsidR="000E2DA3" w:rsidRDefault="000E2DA3" w:rsidP="00962258">
      <w:pPr>
        <w:spacing w:after="0" w:line="240" w:lineRule="auto"/>
      </w:pPr>
      <w:r>
        <w:continuationSeparator/>
      </w:r>
    </w:p>
    <w:p w14:paraId="6E71692F" w14:textId="77777777" w:rsidR="000E2DA3" w:rsidRDefault="000E2DA3"/>
  </w:footnote>
  <w:footnote w:id="1">
    <w:p w14:paraId="6DB1F3B5" w14:textId="77777777" w:rsidR="008160C0" w:rsidRDefault="008160C0" w:rsidP="008160C0">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xml:space="preserve">. č. 583/2020 Sb., kterou se stanoví podrobnosti obsahu dokumentace pro vydání společného povolení u staveb dopravní infrastruktury, ve znění pozdějších předpisů, </w:t>
      </w:r>
      <w:proofErr w:type="spellStart"/>
      <w:r>
        <w:t>vyhl</w:t>
      </w:r>
      <w:proofErr w:type="spellEnd"/>
      <w:r>
        <w:t>. č. 227/2024 Sb., o rozsahu a obsahu projektové dokumentace staveb dopravní infrastruktury, ve znění pozdějších předpisů</w:t>
      </w:r>
      <w:r w:rsidRPr="00307641">
        <w:t>.</w:t>
      </w:r>
    </w:p>
  </w:footnote>
  <w:footnote w:id="2">
    <w:p w14:paraId="7BD04159" w14:textId="77777777" w:rsidR="009A0466" w:rsidRDefault="009A0466" w:rsidP="0001611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3">
    <w:p w14:paraId="7F67DB2E" w14:textId="77777777" w:rsidR="009A0466" w:rsidRPr="00EB54C9" w:rsidRDefault="009A0466" w:rsidP="00016117">
      <w:pPr>
        <w:pStyle w:val="Textpoznpodarou"/>
        <w:jc w:val="both"/>
        <w:rPr>
          <w:szCs w:val="14"/>
        </w:rPr>
      </w:pPr>
      <w:r w:rsidRPr="00EB54C9">
        <w:rPr>
          <w:rStyle w:val="Znakapoznpodarou"/>
          <w:szCs w:val="14"/>
        </w:rPr>
        <w:footnoteRef/>
      </w:r>
      <w:r w:rsidRPr="00EB54C9">
        <w:rPr>
          <w:szCs w:val="14"/>
        </w:rPr>
        <w:t xml:space="preserve"> </w:t>
      </w:r>
      <w:proofErr w:type="spellStart"/>
      <w:r w:rsidRPr="00CD701B">
        <w:rPr>
          <w:szCs w:val="14"/>
        </w:rPr>
        <w:t>Zejm</w:t>
      </w:r>
      <w:proofErr w:type="spellEnd"/>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F4FB9" w14:textId="7A48ED08" w:rsidR="001C1A49" w:rsidRDefault="001C1A49">
    <w:pPr>
      <w:pStyle w:val="Zhlav"/>
    </w:pPr>
    <w:r>
      <w:rPr>
        <w:noProof/>
      </w:rPr>
      <mc:AlternateContent>
        <mc:Choice Requires="wps">
          <w:drawing>
            <wp:anchor distT="0" distB="0" distL="0" distR="0" simplePos="0" relativeHeight="251658242" behindDoc="0" locked="0" layoutInCell="1" allowOverlap="1" wp14:anchorId="5ABA3D7F" wp14:editId="196FDE36">
              <wp:simplePos x="635" y="635"/>
              <wp:positionH relativeFrom="page">
                <wp:align>center</wp:align>
              </wp:positionH>
              <wp:positionV relativeFrom="page">
                <wp:align>top</wp:align>
              </wp:positionV>
              <wp:extent cx="494030" cy="309245"/>
              <wp:effectExtent l="0" t="0" r="1270" b="14605"/>
              <wp:wrapNone/>
              <wp:docPr id="176377841"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2F39809C" w14:textId="4C07A8AD" w:rsidR="001C1A49" w:rsidRPr="001C1A49" w:rsidRDefault="001C1A49" w:rsidP="001C1A49">
                          <w:pPr>
                            <w:spacing w:after="0"/>
                            <w:rPr>
                              <w:rFonts w:ascii="Verdana" w:eastAsia="Verdana" w:hAnsi="Verdana" w:cs="Verdana"/>
                              <w:noProof/>
                              <w:color w:val="000000"/>
                              <w:sz w:val="14"/>
                              <w:szCs w:val="14"/>
                            </w:rPr>
                          </w:pPr>
                          <w:r w:rsidRPr="001C1A49">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ABA3D7F" id="_x0000_t202" coordsize="21600,21600" o:spt="202" path="m,l,21600r21600,l21600,xe">
              <v:stroke joinstyle="miter"/>
              <v:path gradientshapeok="t" o:connecttype="rect"/>
            </v:shapetype>
            <v:shape id="Textové pole 2" o:spid="_x0000_s1026" type="#_x0000_t202" alt="SŽ: Interní" style="position:absolute;margin-left:0;margin-top:0;width:38.9pt;height:24.3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BYCQIAABU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" filled="f" stroked="f">
              <v:textbox style="mso-fit-shape-to-text:t" inset="0,15pt,0,0">
                <w:txbxContent>
                  <w:p w14:paraId="2F39809C" w14:textId="4C07A8AD" w:rsidR="001C1A49" w:rsidRPr="001C1A49" w:rsidRDefault="001C1A49" w:rsidP="001C1A49">
                    <w:pPr>
                      <w:spacing w:after="0"/>
                      <w:rPr>
                        <w:rFonts w:ascii="Verdana" w:eastAsia="Verdana" w:hAnsi="Verdana" w:cs="Verdana"/>
                        <w:noProof/>
                        <w:color w:val="000000"/>
                        <w:sz w:val="14"/>
                        <w:szCs w:val="14"/>
                      </w:rPr>
                    </w:pPr>
                    <w:r w:rsidRPr="001C1A49">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466" w14:paraId="45475FF6" w14:textId="77777777" w:rsidTr="00C02D0A">
      <w:trPr>
        <w:trHeight w:hRule="exact" w:val="454"/>
      </w:trPr>
      <w:tc>
        <w:tcPr>
          <w:tcW w:w="1361" w:type="dxa"/>
          <w:tcMar>
            <w:top w:w="57" w:type="dxa"/>
            <w:left w:w="0" w:type="dxa"/>
            <w:right w:w="0" w:type="dxa"/>
          </w:tcMar>
        </w:tcPr>
        <w:p w14:paraId="0243F51F" w14:textId="3C417773" w:rsidR="009A0466" w:rsidRPr="00B8518B" w:rsidRDefault="001C1A49" w:rsidP="00523EA7">
          <w:pPr>
            <w:pStyle w:val="Zpat"/>
            <w:rPr>
              <w:rStyle w:val="slostrnky"/>
            </w:rPr>
          </w:pPr>
          <w:r>
            <w:rPr>
              <w:b/>
              <w:noProof/>
              <w:color w:val="FF5200" w:themeColor="accent2"/>
              <w:sz w:val="14"/>
            </w:rPr>
            <mc:AlternateContent>
              <mc:Choice Requires="wps">
                <w:drawing>
                  <wp:anchor distT="0" distB="0" distL="0" distR="0" simplePos="0" relativeHeight="251658243" behindDoc="0" locked="0" layoutInCell="1" allowOverlap="1" wp14:anchorId="36903BCA" wp14:editId="40CDF0D7">
                    <wp:simplePos x="36195" y="36830"/>
                    <wp:positionH relativeFrom="page">
                      <wp:align>center</wp:align>
                    </wp:positionH>
                    <wp:positionV relativeFrom="page">
                      <wp:align>top</wp:align>
                    </wp:positionV>
                    <wp:extent cx="494030" cy="309245"/>
                    <wp:effectExtent l="0" t="0" r="1270" b="14605"/>
                    <wp:wrapNone/>
                    <wp:docPr id="549352474"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6B552651" w14:textId="3CABD11C" w:rsidR="001C1A49" w:rsidRPr="001C1A49" w:rsidRDefault="001C1A49" w:rsidP="001C1A49">
                                <w:pPr>
                                  <w:spacing w:after="0"/>
                                  <w:rPr>
                                    <w:rFonts w:ascii="Verdana" w:eastAsia="Verdana" w:hAnsi="Verdana" w:cs="Verdana"/>
                                    <w:noProof/>
                                    <w:color w:val="000000"/>
                                    <w:sz w:val="14"/>
                                    <w:szCs w:val="14"/>
                                  </w:rPr>
                                </w:pPr>
                                <w:r w:rsidRPr="001C1A49">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6903BCA" id="_x0000_t202" coordsize="21600,21600" o:spt="202" path="m,l,21600r21600,l21600,xe">
                    <v:stroke joinstyle="miter"/>
                    <v:path gradientshapeok="t" o:connecttype="rect"/>
                  </v:shapetype>
                  <v:shape id="Textové pole 3" o:spid="_x0000_s1027" type="#_x0000_t202" alt="SŽ: Interní" style="position:absolute;margin-left:0;margin-top:0;width:38.9pt;height:24.35pt;z-index:25165824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NUCw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" filled="f" stroked="f">
                    <v:textbox style="mso-fit-shape-to-text:t" inset="0,15pt,0,0">
                      <w:txbxContent>
                        <w:p w14:paraId="6B552651" w14:textId="3CABD11C" w:rsidR="001C1A49" w:rsidRPr="001C1A49" w:rsidRDefault="001C1A49" w:rsidP="001C1A49">
                          <w:pPr>
                            <w:spacing w:after="0"/>
                            <w:rPr>
                              <w:rFonts w:ascii="Verdana" w:eastAsia="Verdana" w:hAnsi="Verdana" w:cs="Verdana"/>
                              <w:noProof/>
                              <w:color w:val="000000"/>
                              <w:sz w:val="14"/>
                              <w:szCs w:val="14"/>
                            </w:rPr>
                          </w:pPr>
                          <w:r w:rsidRPr="001C1A49">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tcMar>
            <w:top w:w="57" w:type="dxa"/>
            <w:left w:w="0" w:type="dxa"/>
            <w:right w:w="0" w:type="dxa"/>
          </w:tcMar>
        </w:tcPr>
        <w:p w14:paraId="041F51B9" w14:textId="77777777" w:rsidR="009A0466" w:rsidRDefault="009A0466" w:rsidP="00523EA7">
          <w:pPr>
            <w:pStyle w:val="Zpat"/>
          </w:pPr>
        </w:p>
      </w:tc>
      <w:tc>
        <w:tcPr>
          <w:tcW w:w="5698" w:type="dxa"/>
          <w:tcMar>
            <w:top w:w="57" w:type="dxa"/>
            <w:left w:w="0" w:type="dxa"/>
            <w:right w:w="0" w:type="dxa"/>
          </w:tcMar>
        </w:tcPr>
        <w:p w14:paraId="408EE72C" w14:textId="77777777" w:rsidR="009A0466" w:rsidRPr="00D6163D" w:rsidRDefault="009A0466" w:rsidP="00D6163D">
          <w:pPr>
            <w:pStyle w:val="Druhdokumentu"/>
          </w:pPr>
        </w:p>
      </w:tc>
    </w:tr>
  </w:tbl>
  <w:p w14:paraId="5E393AE1" w14:textId="77777777" w:rsidR="009A0466" w:rsidRPr="00D6163D" w:rsidRDefault="009A0466">
    <w:pPr>
      <w:pStyle w:val="Zhlav"/>
      <w:rPr>
        <w:sz w:val="8"/>
        <w:szCs w:val="8"/>
      </w:rPr>
    </w:pPr>
  </w:p>
  <w:p w14:paraId="5494B3C3" w14:textId="77777777" w:rsidR="009A0466" w:rsidRDefault="009A046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A0466" w14:paraId="0A84DD16" w14:textId="77777777" w:rsidTr="00B22106">
      <w:trPr>
        <w:trHeight w:hRule="exact" w:val="936"/>
      </w:trPr>
      <w:tc>
        <w:tcPr>
          <w:tcW w:w="1361" w:type="dxa"/>
          <w:tcMar>
            <w:left w:w="0" w:type="dxa"/>
            <w:right w:w="0" w:type="dxa"/>
          </w:tcMar>
        </w:tcPr>
        <w:p w14:paraId="75023A29" w14:textId="1AC823C4" w:rsidR="009A0466" w:rsidRPr="00B8518B" w:rsidRDefault="001C1A49" w:rsidP="00FC6389">
          <w:pPr>
            <w:pStyle w:val="Zpat"/>
            <w:rPr>
              <w:rStyle w:val="slostrnky"/>
            </w:rPr>
          </w:pPr>
          <w:r>
            <w:rPr>
              <w:b/>
              <w:noProof/>
              <w:color w:val="FF5200" w:themeColor="accent2"/>
              <w:sz w:val="14"/>
            </w:rPr>
            <mc:AlternateContent>
              <mc:Choice Requires="wps">
                <w:drawing>
                  <wp:anchor distT="0" distB="0" distL="0" distR="0" simplePos="0" relativeHeight="251658241" behindDoc="0" locked="0" layoutInCell="1" allowOverlap="1" wp14:anchorId="0B10C6AF" wp14:editId="574324E7">
                    <wp:simplePos x="38100" y="22860"/>
                    <wp:positionH relativeFrom="page">
                      <wp:align>center</wp:align>
                    </wp:positionH>
                    <wp:positionV relativeFrom="page">
                      <wp:align>top</wp:align>
                    </wp:positionV>
                    <wp:extent cx="494030" cy="309245"/>
                    <wp:effectExtent l="0" t="0" r="1270" b="14605"/>
                    <wp:wrapNone/>
                    <wp:docPr id="2021888344"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098E93E4" w14:textId="3DCC50FE" w:rsidR="001C1A49" w:rsidRPr="001C1A49" w:rsidRDefault="001C1A49" w:rsidP="001C1A49">
                                <w:pPr>
                                  <w:spacing w:after="0"/>
                                  <w:rPr>
                                    <w:rFonts w:ascii="Verdana" w:eastAsia="Verdana" w:hAnsi="Verdana" w:cs="Verdana"/>
                                    <w:noProof/>
                                    <w:color w:val="000000"/>
                                    <w:sz w:val="14"/>
                                    <w:szCs w:val="14"/>
                                  </w:rPr>
                                </w:pPr>
                                <w:r w:rsidRPr="001C1A49">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10C6AF" id="_x0000_t202" coordsize="21600,21600" o:spt="202" path="m,l,21600r21600,l21600,xe">
                    <v:stroke joinstyle="miter"/>
                    <v:path gradientshapeok="t" o:connecttype="rect"/>
                  </v:shapetype>
                  <v:shape id="Textové pole 1" o:spid="_x0000_s1028" type="#_x0000_t202" alt="SŽ: Interní" style="position:absolute;margin-left:0;margin-top:0;width:38.9pt;height:24.3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S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QlnY3d76E641AO+n17yzcNlt4yH56ZwwVjtyja&#10;8ISHVNCWFAaLkhrcz7/5Yz7yjlFKWhRMSQ0qmhL13eA+oraSMV3ktzne3Ojej4Y56ntAGU7xRVie&#10;zJgX1GhKB/oV5byOhTDEDMdyJQ2jeR965eJz4GK9TkkoI8vC1uwsj9CRrsjlS/fKnB0ID7ipRxjV&#10;xIp3vPe58U9v18eA7KelRGp7IgfGUYJprcNziRp/e09Z10e9+gU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OEz5BINAgAAHAQA&#10;AA4AAAAAAAAAAAAAAAAALgIAAGRycy9lMm9Eb2MueG1sUEsBAi0AFAAGAAgAAAAhALoWS1faAAAA&#10;AwEAAA8AAAAAAAAAAAAAAAAAZwQAAGRycy9kb3ducmV2LnhtbFBLBQYAAAAABAAEAPMAAABuBQAA&#10;AAA=&#10;" filled="f" stroked="f">
                    <v:textbox style="mso-fit-shape-to-text:t" inset="0,15pt,0,0">
                      <w:txbxContent>
                        <w:p w14:paraId="098E93E4" w14:textId="3DCC50FE" w:rsidR="001C1A49" w:rsidRPr="001C1A49" w:rsidRDefault="001C1A49" w:rsidP="001C1A49">
                          <w:pPr>
                            <w:spacing w:after="0"/>
                            <w:rPr>
                              <w:rFonts w:ascii="Verdana" w:eastAsia="Verdana" w:hAnsi="Verdana" w:cs="Verdana"/>
                              <w:noProof/>
                              <w:color w:val="000000"/>
                              <w:sz w:val="14"/>
                              <w:szCs w:val="14"/>
                            </w:rPr>
                          </w:pPr>
                          <w:r w:rsidRPr="001C1A49">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tcMar>
            <w:left w:w="0" w:type="dxa"/>
            <w:right w:w="0" w:type="dxa"/>
          </w:tcMar>
        </w:tcPr>
        <w:p w14:paraId="717E2230" w14:textId="77777777" w:rsidR="009A0466" w:rsidRDefault="009A0466" w:rsidP="00FC6389">
          <w:pPr>
            <w:pStyle w:val="Zpat"/>
          </w:pPr>
        </w:p>
      </w:tc>
      <w:tc>
        <w:tcPr>
          <w:tcW w:w="5756" w:type="dxa"/>
          <w:tcMar>
            <w:left w:w="0" w:type="dxa"/>
            <w:right w:w="0" w:type="dxa"/>
          </w:tcMar>
        </w:tcPr>
        <w:p w14:paraId="0EF28FD7" w14:textId="77777777" w:rsidR="009A0466" w:rsidRPr="00D6163D" w:rsidRDefault="009A0466" w:rsidP="00FC6389">
          <w:pPr>
            <w:pStyle w:val="Druhdokumentu"/>
          </w:pPr>
        </w:p>
      </w:tc>
    </w:tr>
    <w:tr w:rsidR="009A0466" w14:paraId="3CEB25F7" w14:textId="77777777" w:rsidTr="00B22106">
      <w:trPr>
        <w:trHeight w:hRule="exact" w:val="936"/>
      </w:trPr>
      <w:tc>
        <w:tcPr>
          <w:tcW w:w="1361" w:type="dxa"/>
          <w:tcMar>
            <w:left w:w="0" w:type="dxa"/>
            <w:right w:w="0" w:type="dxa"/>
          </w:tcMar>
        </w:tcPr>
        <w:p w14:paraId="26224E64" w14:textId="77777777" w:rsidR="009A0466" w:rsidRPr="00B8518B" w:rsidRDefault="009A0466" w:rsidP="00FC6389">
          <w:pPr>
            <w:pStyle w:val="Zpat"/>
            <w:rPr>
              <w:rStyle w:val="slostrnky"/>
            </w:rPr>
          </w:pPr>
        </w:p>
      </w:tc>
      <w:tc>
        <w:tcPr>
          <w:tcW w:w="3458" w:type="dxa"/>
          <w:tcMar>
            <w:left w:w="0" w:type="dxa"/>
            <w:right w:w="0" w:type="dxa"/>
          </w:tcMar>
        </w:tcPr>
        <w:p w14:paraId="0D260B0D" w14:textId="77777777" w:rsidR="009A0466" w:rsidRDefault="009A0466" w:rsidP="00FC6389">
          <w:pPr>
            <w:pStyle w:val="Zpat"/>
          </w:pPr>
        </w:p>
      </w:tc>
      <w:tc>
        <w:tcPr>
          <w:tcW w:w="5756" w:type="dxa"/>
          <w:tcMar>
            <w:left w:w="0" w:type="dxa"/>
            <w:right w:w="0" w:type="dxa"/>
          </w:tcMar>
        </w:tcPr>
        <w:p w14:paraId="0782B875" w14:textId="77777777" w:rsidR="009A0466" w:rsidRPr="00D6163D" w:rsidRDefault="009A0466" w:rsidP="00FC6389">
          <w:pPr>
            <w:pStyle w:val="Druhdokumentu"/>
          </w:pPr>
        </w:p>
      </w:tc>
    </w:tr>
  </w:tbl>
  <w:p w14:paraId="241C36D2" w14:textId="77777777" w:rsidR="009A0466" w:rsidRPr="00D6163D" w:rsidRDefault="009A0466" w:rsidP="00FC6389">
    <w:pPr>
      <w:pStyle w:val="Zhlav"/>
      <w:rPr>
        <w:sz w:val="8"/>
        <w:szCs w:val="8"/>
      </w:rPr>
    </w:pPr>
    <w:r>
      <w:rPr>
        <w:noProof/>
        <w:lang w:eastAsia="cs-CZ"/>
      </w:rPr>
      <w:drawing>
        <wp:anchor distT="0" distB="0" distL="114300" distR="114300" simplePos="0" relativeHeight="251658240" behindDoc="0" locked="1" layoutInCell="1" allowOverlap="1" wp14:anchorId="03898932" wp14:editId="4E60FEB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FD1B4" w14:textId="77777777" w:rsidR="009A0466" w:rsidRPr="00460660" w:rsidRDefault="009A046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305"/>
        </w:tabs>
        <w:ind w:left="1305"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DC61F9"/>
    <w:multiLevelType w:val="multilevel"/>
    <w:tmpl w:val="147E955E"/>
    <w:lvl w:ilvl="0">
      <w:start w:val="1"/>
      <w:numFmt w:val="bullet"/>
      <w:lvlText w:val=""/>
      <w:lvlJc w:val="left"/>
      <w:pPr>
        <w:ind w:left="1494" w:hanging="360"/>
      </w:pPr>
      <w:rPr>
        <w:rFonts w:ascii="Symbol" w:hAnsi="Symbol" w:hint="default"/>
        <w:b w:val="0"/>
        <w:bCs/>
        <w:i w:val="0"/>
        <w:color w:val="auto"/>
        <w:sz w:val="18"/>
      </w:rPr>
    </w:lvl>
    <w:lvl w:ilvl="1">
      <w:start w:val="1"/>
      <w:numFmt w:val="bullet"/>
      <w:lvlText w:val=""/>
      <w:lvlJc w:val="left"/>
      <w:pPr>
        <w:ind w:left="1437" w:hanging="360"/>
      </w:pPr>
      <w:rPr>
        <w:rFonts w:ascii="Symbol" w:hAnsi="Symbol"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C9148D7"/>
    <w:multiLevelType w:val="hybridMultilevel"/>
    <w:tmpl w:val="60CE41E0"/>
    <w:lvl w:ilvl="0" w:tplc="04050005">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7A1013E"/>
    <w:multiLevelType w:val="hybridMultilevel"/>
    <w:tmpl w:val="9CDABE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81092E"/>
    <w:multiLevelType w:val="hybridMultilevel"/>
    <w:tmpl w:val="2A52DD8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C805DA8"/>
    <w:multiLevelType w:val="hybridMultilevel"/>
    <w:tmpl w:val="03AE6E1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349D2144"/>
    <w:multiLevelType w:val="multilevel"/>
    <w:tmpl w:val="7C842F88"/>
    <w:lvl w:ilvl="0">
      <w:start w:val="1"/>
      <w:numFmt w:val="bullet"/>
      <w:pStyle w:val="Odrka1-1"/>
      <w:lvlText w:val=""/>
      <w:lvlJc w:val="left"/>
      <w:pPr>
        <w:ind w:left="1494" w:hanging="360"/>
      </w:pPr>
      <w:rPr>
        <w:rFonts w:ascii="Symbol" w:hAnsi="Symbol" w:hint="default"/>
        <w:b w:val="0"/>
        <w:bCs/>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B13829"/>
    <w:multiLevelType w:val="hybridMultilevel"/>
    <w:tmpl w:val="796C87A0"/>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54AE6858"/>
    <w:multiLevelType w:val="multilevel"/>
    <w:tmpl w:val="AEEE639E"/>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D9346A6"/>
    <w:multiLevelType w:val="hybridMultilevel"/>
    <w:tmpl w:val="22EC27E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7DDD6B91"/>
    <w:multiLevelType w:val="hybridMultilevel"/>
    <w:tmpl w:val="B71ADA38"/>
    <w:lvl w:ilvl="0" w:tplc="F36C164E">
      <w:start w:val="1"/>
      <w:numFmt w:val="bullet"/>
      <w:lvlText w:val="-"/>
      <w:lvlJc w:val="left"/>
      <w:pPr>
        <w:ind w:left="1457" w:hanging="360"/>
      </w:pPr>
      <w:rPr>
        <w:rFonts w:ascii="Verdana" w:hAnsi="Verdana"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2022858033">
    <w:abstractNumId w:val="9"/>
  </w:num>
  <w:num w:numId="2" w16cid:durableId="1445881586">
    <w:abstractNumId w:val="6"/>
  </w:num>
  <w:num w:numId="3" w16cid:durableId="2001812035">
    <w:abstractNumId w:val="2"/>
  </w:num>
  <w:num w:numId="4" w16cid:durableId="2094400557">
    <w:abstractNumId w:val="1"/>
  </w:num>
  <w:num w:numId="5" w16cid:durableId="1719815282">
    <w:abstractNumId w:val="11"/>
  </w:num>
  <w:num w:numId="6" w16cid:durableId="2072800851">
    <w:abstractNumId w:val="5"/>
  </w:num>
  <w:num w:numId="7" w16cid:durableId="1031492238">
    <w:abstractNumId w:val="17"/>
  </w:num>
  <w:num w:numId="8" w16cid:durableId="2120299456">
    <w:abstractNumId w:val="18"/>
  </w:num>
  <w:num w:numId="9" w16cid:durableId="19825364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65361111">
    <w:abstractNumId w:val="15"/>
  </w:num>
  <w:num w:numId="11" w16cid:durableId="928348715">
    <w:abstractNumId w:val="10"/>
  </w:num>
  <w:num w:numId="12" w16cid:durableId="9967679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8261096">
    <w:abstractNumId w:val="13"/>
  </w:num>
  <w:num w:numId="14" w16cid:durableId="9569078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40047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66929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6745284">
    <w:abstractNumId w:val="19"/>
  </w:num>
  <w:num w:numId="18" w16cid:durableId="15141446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8821225">
    <w:abstractNumId w:val="20"/>
  </w:num>
  <w:num w:numId="20" w16cid:durableId="2115862383">
    <w:abstractNumId w:val="4"/>
  </w:num>
  <w:num w:numId="21" w16cid:durableId="1000887076">
    <w:abstractNumId w:val="14"/>
  </w:num>
  <w:num w:numId="22" w16cid:durableId="2100325891">
    <w:abstractNumId w:val="8"/>
  </w:num>
  <w:num w:numId="23" w16cid:durableId="807624499">
    <w:abstractNumId w:val="21"/>
  </w:num>
  <w:num w:numId="24" w16cid:durableId="1022513025">
    <w:abstractNumId w:val="12"/>
  </w:num>
  <w:num w:numId="25" w16cid:durableId="1595279138">
    <w:abstractNumId w:val="0"/>
  </w:num>
  <w:num w:numId="26" w16cid:durableId="488637093">
    <w:abstractNumId w:val="7"/>
  </w:num>
  <w:num w:numId="27" w16cid:durableId="1574199210">
    <w:abstractNumId w:val="16"/>
  </w:num>
  <w:num w:numId="28" w16cid:durableId="1299720010">
    <w:abstractNumId w:val="3"/>
  </w:num>
  <w:num w:numId="29" w16cid:durableId="2018967980">
    <w:abstractNumId w:val="11"/>
  </w:num>
  <w:num w:numId="30" w16cid:durableId="451481529">
    <w:abstractNumId w:val="11"/>
  </w:num>
  <w:num w:numId="31" w16cid:durableId="107879341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A"/>
    <w:rsid w:val="00000C7A"/>
    <w:rsid w:val="0000555E"/>
    <w:rsid w:val="00006CDC"/>
    <w:rsid w:val="0001286C"/>
    <w:rsid w:val="00012EC4"/>
    <w:rsid w:val="00013023"/>
    <w:rsid w:val="000146B7"/>
    <w:rsid w:val="00014C65"/>
    <w:rsid w:val="00015570"/>
    <w:rsid w:val="00016117"/>
    <w:rsid w:val="00017F3C"/>
    <w:rsid w:val="00022E95"/>
    <w:rsid w:val="00023B7D"/>
    <w:rsid w:val="00027E3F"/>
    <w:rsid w:val="000315C9"/>
    <w:rsid w:val="00032E44"/>
    <w:rsid w:val="00034321"/>
    <w:rsid w:val="00034C1B"/>
    <w:rsid w:val="00036D1F"/>
    <w:rsid w:val="00036D8D"/>
    <w:rsid w:val="0003779D"/>
    <w:rsid w:val="000377EF"/>
    <w:rsid w:val="00041EC8"/>
    <w:rsid w:val="0004289B"/>
    <w:rsid w:val="0004354D"/>
    <w:rsid w:val="000520BE"/>
    <w:rsid w:val="000527C7"/>
    <w:rsid w:val="00053214"/>
    <w:rsid w:val="00054FC6"/>
    <w:rsid w:val="00055F51"/>
    <w:rsid w:val="00055FE5"/>
    <w:rsid w:val="000565F5"/>
    <w:rsid w:val="00056895"/>
    <w:rsid w:val="00056E65"/>
    <w:rsid w:val="00060990"/>
    <w:rsid w:val="000609D9"/>
    <w:rsid w:val="000616CB"/>
    <w:rsid w:val="00062759"/>
    <w:rsid w:val="0006465A"/>
    <w:rsid w:val="0006588D"/>
    <w:rsid w:val="000670AA"/>
    <w:rsid w:val="000671A6"/>
    <w:rsid w:val="00067A5E"/>
    <w:rsid w:val="00067AB3"/>
    <w:rsid w:val="00067D53"/>
    <w:rsid w:val="00070D0D"/>
    <w:rsid w:val="00071256"/>
    <w:rsid w:val="000719BB"/>
    <w:rsid w:val="00071C34"/>
    <w:rsid w:val="00071C73"/>
    <w:rsid w:val="00072A65"/>
    <w:rsid w:val="00072C1E"/>
    <w:rsid w:val="00074481"/>
    <w:rsid w:val="00076924"/>
    <w:rsid w:val="00077AF7"/>
    <w:rsid w:val="00081045"/>
    <w:rsid w:val="00082605"/>
    <w:rsid w:val="00083FD4"/>
    <w:rsid w:val="000845C9"/>
    <w:rsid w:val="00092693"/>
    <w:rsid w:val="00092DEE"/>
    <w:rsid w:val="00094A40"/>
    <w:rsid w:val="00094C7E"/>
    <w:rsid w:val="0009531E"/>
    <w:rsid w:val="000964C3"/>
    <w:rsid w:val="00097006"/>
    <w:rsid w:val="000A34D3"/>
    <w:rsid w:val="000B0843"/>
    <w:rsid w:val="000B15FD"/>
    <w:rsid w:val="000B3E1C"/>
    <w:rsid w:val="000B408F"/>
    <w:rsid w:val="000B45C7"/>
    <w:rsid w:val="000B4EB8"/>
    <w:rsid w:val="000C41F2"/>
    <w:rsid w:val="000C6F55"/>
    <w:rsid w:val="000D1394"/>
    <w:rsid w:val="000D1B85"/>
    <w:rsid w:val="000D22C4"/>
    <w:rsid w:val="000D27D1"/>
    <w:rsid w:val="000D2B39"/>
    <w:rsid w:val="000D2BAE"/>
    <w:rsid w:val="000D4474"/>
    <w:rsid w:val="000D5D22"/>
    <w:rsid w:val="000D761B"/>
    <w:rsid w:val="000D7F05"/>
    <w:rsid w:val="000E101B"/>
    <w:rsid w:val="000E1A7F"/>
    <w:rsid w:val="000E2792"/>
    <w:rsid w:val="000E2DA3"/>
    <w:rsid w:val="000E5658"/>
    <w:rsid w:val="000E5BED"/>
    <w:rsid w:val="000F15F1"/>
    <w:rsid w:val="000F16C2"/>
    <w:rsid w:val="000F1D90"/>
    <w:rsid w:val="000F36B8"/>
    <w:rsid w:val="000F3B81"/>
    <w:rsid w:val="000F58A3"/>
    <w:rsid w:val="000F7F64"/>
    <w:rsid w:val="00100F1C"/>
    <w:rsid w:val="00103383"/>
    <w:rsid w:val="00106989"/>
    <w:rsid w:val="001079AC"/>
    <w:rsid w:val="00112864"/>
    <w:rsid w:val="00112BF2"/>
    <w:rsid w:val="00114472"/>
    <w:rsid w:val="00114988"/>
    <w:rsid w:val="00114DE9"/>
    <w:rsid w:val="00115069"/>
    <w:rsid w:val="001150F2"/>
    <w:rsid w:val="001151C6"/>
    <w:rsid w:val="001162B6"/>
    <w:rsid w:val="0012304D"/>
    <w:rsid w:val="00124EB2"/>
    <w:rsid w:val="0012538E"/>
    <w:rsid w:val="00130E12"/>
    <w:rsid w:val="0013291C"/>
    <w:rsid w:val="00135648"/>
    <w:rsid w:val="0013619F"/>
    <w:rsid w:val="0013660A"/>
    <w:rsid w:val="00136C85"/>
    <w:rsid w:val="001372FA"/>
    <w:rsid w:val="00137CE7"/>
    <w:rsid w:val="00141F80"/>
    <w:rsid w:val="0014661F"/>
    <w:rsid w:val="00146BCB"/>
    <w:rsid w:val="0015027B"/>
    <w:rsid w:val="00150B29"/>
    <w:rsid w:val="00151407"/>
    <w:rsid w:val="00152A9F"/>
    <w:rsid w:val="00161B13"/>
    <w:rsid w:val="001625E1"/>
    <w:rsid w:val="001656A2"/>
    <w:rsid w:val="00165DF7"/>
    <w:rsid w:val="0016630E"/>
    <w:rsid w:val="00170EC5"/>
    <w:rsid w:val="001747C1"/>
    <w:rsid w:val="00175696"/>
    <w:rsid w:val="00177D6B"/>
    <w:rsid w:val="00185DEC"/>
    <w:rsid w:val="001868E8"/>
    <w:rsid w:val="00191F90"/>
    <w:rsid w:val="001927BD"/>
    <w:rsid w:val="001935B0"/>
    <w:rsid w:val="00193E7F"/>
    <w:rsid w:val="0019601E"/>
    <w:rsid w:val="001A2D5F"/>
    <w:rsid w:val="001A374E"/>
    <w:rsid w:val="001A3B3C"/>
    <w:rsid w:val="001A5019"/>
    <w:rsid w:val="001A76BE"/>
    <w:rsid w:val="001B0956"/>
    <w:rsid w:val="001B0AFD"/>
    <w:rsid w:val="001B1387"/>
    <w:rsid w:val="001B1850"/>
    <w:rsid w:val="001B3E20"/>
    <w:rsid w:val="001B4180"/>
    <w:rsid w:val="001B4E74"/>
    <w:rsid w:val="001B5423"/>
    <w:rsid w:val="001B7668"/>
    <w:rsid w:val="001C1A49"/>
    <w:rsid w:val="001C24C5"/>
    <w:rsid w:val="001C4B53"/>
    <w:rsid w:val="001C645F"/>
    <w:rsid w:val="001C6A3F"/>
    <w:rsid w:val="001D6ECA"/>
    <w:rsid w:val="001D7356"/>
    <w:rsid w:val="001D7DA1"/>
    <w:rsid w:val="001E01D6"/>
    <w:rsid w:val="001E3337"/>
    <w:rsid w:val="001E429B"/>
    <w:rsid w:val="001E4420"/>
    <w:rsid w:val="001E4F75"/>
    <w:rsid w:val="001E678E"/>
    <w:rsid w:val="001F0055"/>
    <w:rsid w:val="001F31AE"/>
    <w:rsid w:val="001F3C3D"/>
    <w:rsid w:val="001F7F3A"/>
    <w:rsid w:val="0020000F"/>
    <w:rsid w:val="00201A71"/>
    <w:rsid w:val="002038C9"/>
    <w:rsid w:val="002071BB"/>
    <w:rsid w:val="00207DF5"/>
    <w:rsid w:val="0021389F"/>
    <w:rsid w:val="00216002"/>
    <w:rsid w:val="00216194"/>
    <w:rsid w:val="00217A6F"/>
    <w:rsid w:val="0022031A"/>
    <w:rsid w:val="002209E1"/>
    <w:rsid w:val="00221A75"/>
    <w:rsid w:val="00222B66"/>
    <w:rsid w:val="002235FE"/>
    <w:rsid w:val="00224896"/>
    <w:rsid w:val="002332D0"/>
    <w:rsid w:val="00234562"/>
    <w:rsid w:val="002354E7"/>
    <w:rsid w:val="00236779"/>
    <w:rsid w:val="00237018"/>
    <w:rsid w:val="002371B0"/>
    <w:rsid w:val="00240A4D"/>
    <w:rsid w:val="00240B81"/>
    <w:rsid w:val="0024360F"/>
    <w:rsid w:val="00245967"/>
    <w:rsid w:val="00246452"/>
    <w:rsid w:val="00246485"/>
    <w:rsid w:val="0024771C"/>
    <w:rsid w:val="00247D01"/>
    <w:rsid w:val="0025030F"/>
    <w:rsid w:val="00250BE4"/>
    <w:rsid w:val="00250FBF"/>
    <w:rsid w:val="00252003"/>
    <w:rsid w:val="002532A4"/>
    <w:rsid w:val="002536CC"/>
    <w:rsid w:val="00254F54"/>
    <w:rsid w:val="00257C02"/>
    <w:rsid w:val="00261A5B"/>
    <w:rsid w:val="00262420"/>
    <w:rsid w:val="00262B5E"/>
    <w:rsid w:val="00262E5B"/>
    <w:rsid w:val="00266A3E"/>
    <w:rsid w:val="0027251D"/>
    <w:rsid w:val="00276AFE"/>
    <w:rsid w:val="00282FC7"/>
    <w:rsid w:val="00283087"/>
    <w:rsid w:val="002836D0"/>
    <w:rsid w:val="00286536"/>
    <w:rsid w:val="002878B4"/>
    <w:rsid w:val="00290E92"/>
    <w:rsid w:val="00291F29"/>
    <w:rsid w:val="002A18EC"/>
    <w:rsid w:val="002A263D"/>
    <w:rsid w:val="002A3B57"/>
    <w:rsid w:val="002A6E5A"/>
    <w:rsid w:val="002B0F61"/>
    <w:rsid w:val="002B1B6F"/>
    <w:rsid w:val="002B20CE"/>
    <w:rsid w:val="002B35F9"/>
    <w:rsid w:val="002B6A5E"/>
    <w:rsid w:val="002B6B58"/>
    <w:rsid w:val="002C31BF"/>
    <w:rsid w:val="002C340B"/>
    <w:rsid w:val="002C38E0"/>
    <w:rsid w:val="002D01EC"/>
    <w:rsid w:val="002D04D2"/>
    <w:rsid w:val="002D08AF"/>
    <w:rsid w:val="002D1371"/>
    <w:rsid w:val="002D2102"/>
    <w:rsid w:val="002D37AE"/>
    <w:rsid w:val="002D7FD6"/>
    <w:rsid w:val="002E0CD7"/>
    <w:rsid w:val="002E0CFB"/>
    <w:rsid w:val="002E253C"/>
    <w:rsid w:val="002E27ED"/>
    <w:rsid w:val="002E5C7B"/>
    <w:rsid w:val="002E5EDA"/>
    <w:rsid w:val="002E6952"/>
    <w:rsid w:val="002E7B32"/>
    <w:rsid w:val="002F2893"/>
    <w:rsid w:val="002F390F"/>
    <w:rsid w:val="002F4333"/>
    <w:rsid w:val="002F5CE7"/>
    <w:rsid w:val="002F6B81"/>
    <w:rsid w:val="00300F35"/>
    <w:rsid w:val="00304DAF"/>
    <w:rsid w:val="00307207"/>
    <w:rsid w:val="00310EE3"/>
    <w:rsid w:val="00312F9B"/>
    <w:rsid w:val="003130A4"/>
    <w:rsid w:val="0031392A"/>
    <w:rsid w:val="003168E3"/>
    <w:rsid w:val="0031778E"/>
    <w:rsid w:val="003229ED"/>
    <w:rsid w:val="00323F86"/>
    <w:rsid w:val="003254A3"/>
    <w:rsid w:val="00325711"/>
    <w:rsid w:val="00327706"/>
    <w:rsid w:val="003277DB"/>
    <w:rsid w:val="00327EEF"/>
    <w:rsid w:val="0033239F"/>
    <w:rsid w:val="00332661"/>
    <w:rsid w:val="00333D3E"/>
    <w:rsid w:val="00334918"/>
    <w:rsid w:val="00340970"/>
    <w:rsid w:val="003418A3"/>
    <w:rsid w:val="0034274B"/>
    <w:rsid w:val="00347081"/>
    <w:rsid w:val="0034719F"/>
    <w:rsid w:val="003476E3"/>
    <w:rsid w:val="003504C1"/>
    <w:rsid w:val="00350A35"/>
    <w:rsid w:val="00354BD9"/>
    <w:rsid w:val="003551ED"/>
    <w:rsid w:val="003571D8"/>
    <w:rsid w:val="00357BC6"/>
    <w:rsid w:val="00357BD4"/>
    <w:rsid w:val="003607F6"/>
    <w:rsid w:val="00361422"/>
    <w:rsid w:val="003637BC"/>
    <w:rsid w:val="00363ECE"/>
    <w:rsid w:val="003702F1"/>
    <w:rsid w:val="0037163B"/>
    <w:rsid w:val="003719FD"/>
    <w:rsid w:val="00371DEE"/>
    <w:rsid w:val="003734EF"/>
    <w:rsid w:val="00373B77"/>
    <w:rsid w:val="0037545D"/>
    <w:rsid w:val="00377BD8"/>
    <w:rsid w:val="003808FF"/>
    <w:rsid w:val="00385025"/>
    <w:rsid w:val="00386FF1"/>
    <w:rsid w:val="003874B9"/>
    <w:rsid w:val="00391C16"/>
    <w:rsid w:val="003923AD"/>
    <w:rsid w:val="00392EB6"/>
    <w:rsid w:val="003956C6"/>
    <w:rsid w:val="00395DF9"/>
    <w:rsid w:val="0039772B"/>
    <w:rsid w:val="003977C1"/>
    <w:rsid w:val="00397A5F"/>
    <w:rsid w:val="003A6724"/>
    <w:rsid w:val="003A7548"/>
    <w:rsid w:val="003B0294"/>
    <w:rsid w:val="003B098C"/>
    <w:rsid w:val="003B19BB"/>
    <w:rsid w:val="003B4E96"/>
    <w:rsid w:val="003C1A2E"/>
    <w:rsid w:val="003C3094"/>
    <w:rsid w:val="003C33F2"/>
    <w:rsid w:val="003C51B1"/>
    <w:rsid w:val="003C6679"/>
    <w:rsid w:val="003C7781"/>
    <w:rsid w:val="003D08D7"/>
    <w:rsid w:val="003D20EB"/>
    <w:rsid w:val="003D3C90"/>
    <w:rsid w:val="003D756E"/>
    <w:rsid w:val="003E0B75"/>
    <w:rsid w:val="003E127D"/>
    <w:rsid w:val="003E420D"/>
    <w:rsid w:val="003E4C13"/>
    <w:rsid w:val="003E4CF1"/>
    <w:rsid w:val="003E57BE"/>
    <w:rsid w:val="003E64B1"/>
    <w:rsid w:val="003F1C35"/>
    <w:rsid w:val="003F1CDC"/>
    <w:rsid w:val="003F3C44"/>
    <w:rsid w:val="003F4855"/>
    <w:rsid w:val="003F5064"/>
    <w:rsid w:val="003F5F21"/>
    <w:rsid w:val="004000D8"/>
    <w:rsid w:val="0040333D"/>
    <w:rsid w:val="004042C2"/>
    <w:rsid w:val="00407330"/>
    <w:rsid w:val="004078F3"/>
    <w:rsid w:val="00414618"/>
    <w:rsid w:val="00414FD2"/>
    <w:rsid w:val="00415700"/>
    <w:rsid w:val="00421C58"/>
    <w:rsid w:val="0042661E"/>
    <w:rsid w:val="00427794"/>
    <w:rsid w:val="00430506"/>
    <w:rsid w:val="00431B3F"/>
    <w:rsid w:val="00432664"/>
    <w:rsid w:val="00433320"/>
    <w:rsid w:val="004335CA"/>
    <w:rsid w:val="00433E85"/>
    <w:rsid w:val="004414FD"/>
    <w:rsid w:val="004416E6"/>
    <w:rsid w:val="00442021"/>
    <w:rsid w:val="00443C17"/>
    <w:rsid w:val="00444388"/>
    <w:rsid w:val="00444F7B"/>
    <w:rsid w:val="0044546E"/>
    <w:rsid w:val="004478A7"/>
    <w:rsid w:val="004503D5"/>
    <w:rsid w:val="00450F07"/>
    <w:rsid w:val="00453CD3"/>
    <w:rsid w:val="0045477B"/>
    <w:rsid w:val="00455013"/>
    <w:rsid w:val="0045665D"/>
    <w:rsid w:val="004578B1"/>
    <w:rsid w:val="00460660"/>
    <w:rsid w:val="00460773"/>
    <w:rsid w:val="00460910"/>
    <w:rsid w:val="00461736"/>
    <w:rsid w:val="00462BE3"/>
    <w:rsid w:val="00462F10"/>
    <w:rsid w:val="004637B5"/>
    <w:rsid w:val="00464869"/>
    <w:rsid w:val="00464BA9"/>
    <w:rsid w:val="00465E78"/>
    <w:rsid w:val="00466185"/>
    <w:rsid w:val="004662A0"/>
    <w:rsid w:val="00470B66"/>
    <w:rsid w:val="0047152C"/>
    <w:rsid w:val="00472C40"/>
    <w:rsid w:val="004735AB"/>
    <w:rsid w:val="0047384D"/>
    <w:rsid w:val="00477420"/>
    <w:rsid w:val="00483969"/>
    <w:rsid w:val="00485574"/>
    <w:rsid w:val="00486107"/>
    <w:rsid w:val="0048784B"/>
    <w:rsid w:val="00491827"/>
    <w:rsid w:val="00495976"/>
    <w:rsid w:val="004975F2"/>
    <w:rsid w:val="00497D49"/>
    <w:rsid w:val="004A0183"/>
    <w:rsid w:val="004A2FD2"/>
    <w:rsid w:val="004A44F4"/>
    <w:rsid w:val="004A45F0"/>
    <w:rsid w:val="004A6382"/>
    <w:rsid w:val="004B3878"/>
    <w:rsid w:val="004B4F63"/>
    <w:rsid w:val="004B6590"/>
    <w:rsid w:val="004C04A2"/>
    <w:rsid w:val="004C06EA"/>
    <w:rsid w:val="004C089A"/>
    <w:rsid w:val="004C1BEC"/>
    <w:rsid w:val="004C2FE7"/>
    <w:rsid w:val="004C3047"/>
    <w:rsid w:val="004C31B3"/>
    <w:rsid w:val="004C4399"/>
    <w:rsid w:val="004C4822"/>
    <w:rsid w:val="004C744C"/>
    <w:rsid w:val="004C787C"/>
    <w:rsid w:val="004D07F0"/>
    <w:rsid w:val="004D0CE0"/>
    <w:rsid w:val="004D1163"/>
    <w:rsid w:val="004D1D92"/>
    <w:rsid w:val="004D1F04"/>
    <w:rsid w:val="004D31EC"/>
    <w:rsid w:val="004E01F6"/>
    <w:rsid w:val="004E02B8"/>
    <w:rsid w:val="004E76C2"/>
    <w:rsid w:val="004E7A1F"/>
    <w:rsid w:val="004E7ED0"/>
    <w:rsid w:val="004E7F27"/>
    <w:rsid w:val="004F0243"/>
    <w:rsid w:val="004F21C6"/>
    <w:rsid w:val="004F395D"/>
    <w:rsid w:val="004F4B9B"/>
    <w:rsid w:val="004F504F"/>
    <w:rsid w:val="00500422"/>
    <w:rsid w:val="00501DF7"/>
    <w:rsid w:val="0050279D"/>
    <w:rsid w:val="00502B23"/>
    <w:rsid w:val="00504908"/>
    <w:rsid w:val="005057F0"/>
    <w:rsid w:val="0050666E"/>
    <w:rsid w:val="00510608"/>
    <w:rsid w:val="00511A33"/>
    <w:rsid w:val="00511AB9"/>
    <w:rsid w:val="0051212A"/>
    <w:rsid w:val="00513C31"/>
    <w:rsid w:val="00515CD9"/>
    <w:rsid w:val="00515D2B"/>
    <w:rsid w:val="005162C9"/>
    <w:rsid w:val="005178CB"/>
    <w:rsid w:val="00520439"/>
    <w:rsid w:val="00521259"/>
    <w:rsid w:val="00521519"/>
    <w:rsid w:val="00522FFF"/>
    <w:rsid w:val="00523BB5"/>
    <w:rsid w:val="00523EA7"/>
    <w:rsid w:val="005263F2"/>
    <w:rsid w:val="0052690B"/>
    <w:rsid w:val="00526C31"/>
    <w:rsid w:val="00527721"/>
    <w:rsid w:val="00531CB9"/>
    <w:rsid w:val="005406EB"/>
    <w:rsid w:val="005415EA"/>
    <w:rsid w:val="0054595E"/>
    <w:rsid w:val="00546A46"/>
    <w:rsid w:val="00546FC1"/>
    <w:rsid w:val="005475DA"/>
    <w:rsid w:val="00547B91"/>
    <w:rsid w:val="00552E04"/>
    <w:rsid w:val="0055327A"/>
    <w:rsid w:val="00553375"/>
    <w:rsid w:val="005540D9"/>
    <w:rsid w:val="00554832"/>
    <w:rsid w:val="00554DB7"/>
    <w:rsid w:val="00555615"/>
    <w:rsid w:val="00555884"/>
    <w:rsid w:val="0055690C"/>
    <w:rsid w:val="005569E7"/>
    <w:rsid w:val="005570F2"/>
    <w:rsid w:val="00557186"/>
    <w:rsid w:val="00563AFF"/>
    <w:rsid w:val="00566E6D"/>
    <w:rsid w:val="00566EE0"/>
    <w:rsid w:val="005733B7"/>
    <w:rsid w:val="005736B7"/>
    <w:rsid w:val="00575E5A"/>
    <w:rsid w:val="00576049"/>
    <w:rsid w:val="00580245"/>
    <w:rsid w:val="005809A4"/>
    <w:rsid w:val="00581030"/>
    <w:rsid w:val="0058742A"/>
    <w:rsid w:val="00595264"/>
    <w:rsid w:val="005A1F44"/>
    <w:rsid w:val="005A2A0D"/>
    <w:rsid w:val="005A4D7A"/>
    <w:rsid w:val="005A5096"/>
    <w:rsid w:val="005A60F0"/>
    <w:rsid w:val="005B034B"/>
    <w:rsid w:val="005B084C"/>
    <w:rsid w:val="005B0FB7"/>
    <w:rsid w:val="005B2A88"/>
    <w:rsid w:val="005B3B8C"/>
    <w:rsid w:val="005B55AE"/>
    <w:rsid w:val="005B740E"/>
    <w:rsid w:val="005C089F"/>
    <w:rsid w:val="005C16AC"/>
    <w:rsid w:val="005C463F"/>
    <w:rsid w:val="005C76C3"/>
    <w:rsid w:val="005D1A11"/>
    <w:rsid w:val="005D3C39"/>
    <w:rsid w:val="005D4031"/>
    <w:rsid w:val="005E05E2"/>
    <w:rsid w:val="005E1912"/>
    <w:rsid w:val="005E40E2"/>
    <w:rsid w:val="005E4D4C"/>
    <w:rsid w:val="005E67CF"/>
    <w:rsid w:val="005E69F6"/>
    <w:rsid w:val="005F04EC"/>
    <w:rsid w:val="005F16BD"/>
    <w:rsid w:val="005F27D9"/>
    <w:rsid w:val="005F2D01"/>
    <w:rsid w:val="00601A8C"/>
    <w:rsid w:val="00602E43"/>
    <w:rsid w:val="0060319B"/>
    <w:rsid w:val="00603E73"/>
    <w:rsid w:val="00605B46"/>
    <w:rsid w:val="006060E9"/>
    <w:rsid w:val="00606EA2"/>
    <w:rsid w:val="0060776D"/>
    <w:rsid w:val="0061068E"/>
    <w:rsid w:val="006115D3"/>
    <w:rsid w:val="006211D0"/>
    <w:rsid w:val="006262E3"/>
    <w:rsid w:val="006276A0"/>
    <w:rsid w:val="00631CF8"/>
    <w:rsid w:val="00640741"/>
    <w:rsid w:val="0064217E"/>
    <w:rsid w:val="006456F0"/>
    <w:rsid w:val="006474D6"/>
    <w:rsid w:val="00655976"/>
    <w:rsid w:val="00655CA9"/>
    <w:rsid w:val="0065610E"/>
    <w:rsid w:val="00656242"/>
    <w:rsid w:val="006564D1"/>
    <w:rsid w:val="00657CA7"/>
    <w:rsid w:val="00660AD3"/>
    <w:rsid w:val="006628B0"/>
    <w:rsid w:val="00664DA1"/>
    <w:rsid w:val="006658E3"/>
    <w:rsid w:val="00666609"/>
    <w:rsid w:val="00670175"/>
    <w:rsid w:val="00675B2C"/>
    <w:rsid w:val="006776B6"/>
    <w:rsid w:val="0068084E"/>
    <w:rsid w:val="006826DD"/>
    <w:rsid w:val="00683C84"/>
    <w:rsid w:val="0069136C"/>
    <w:rsid w:val="00691397"/>
    <w:rsid w:val="00693150"/>
    <w:rsid w:val="00693A42"/>
    <w:rsid w:val="00694ED8"/>
    <w:rsid w:val="00697406"/>
    <w:rsid w:val="00697570"/>
    <w:rsid w:val="00697C30"/>
    <w:rsid w:val="006A019B"/>
    <w:rsid w:val="006A0CB6"/>
    <w:rsid w:val="006A1A9F"/>
    <w:rsid w:val="006A295D"/>
    <w:rsid w:val="006A2E10"/>
    <w:rsid w:val="006A2EFC"/>
    <w:rsid w:val="006A4DB7"/>
    <w:rsid w:val="006A5317"/>
    <w:rsid w:val="006A5570"/>
    <w:rsid w:val="006A6824"/>
    <w:rsid w:val="006A689C"/>
    <w:rsid w:val="006A6E8B"/>
    <w:rsid w:val="006A7900"/>
    <w:rsid w:val="006B1604"/>
    <w:rsid w:val="006B3D79"/>
    <w:rsid w:val="006B49A8"/>
    <w:rsid w:val="006B517B"/>
    <w:rsid w:val="006B6FE4"/>
    <w:rsid w:val="006C030D"/>
    <w:rsid w:val="006C0847"/>
    <w:rsid w:val="006C16E1"/>
    <w:rsid w:val="006C2343"/>
    <w:rsid w:val="006C31D3"/>
    <w:rsid w:val="006C3735"/>
    <w:rsid w:val="006C442A"/>
    <w:rsid w:val="006C6F90"/>
    <w:rsid w:val="006D09B5"/>
    <w:rsid w:val="006D689B"/>
    <w:rsid w:val="006D7CE8"/>
    <w:rsid w:val="006E0578"/>
    <w:rsid w:val="006E1C39"/>
    <w:rsid w:val="006E2C5B"/>
    <w:rsid w:val="006E314D"/>
    <w:rsid w:val="006E4DF7"/>
    <w:rsid w:val="006E54B6"/>
    <w:rsid w:val="006E6D22"/>
    <w:rsid w:val="006F0662"/>
    <w:rsid w:val="006F0E1E"/>
    <w:rsid w:val="006F1844"/>
    <w:rsid w:val="006F2416"/>
    <w:rsid w:val="006F39CF"/>
    <w:rsid w:val="006F4254"/>
    <w:rsid w:val="006F5BAA"/>
    <w:rsid w:val="006F5C3E"/>
    <w:rsid w:val="00700127"/>
    <w:rsid w:val="00707CC1"/>
    <w:rsid w:val="00710723"/>
    <w:rsid w:val="00712DDB"/>
    <w:rsid w:val="00717515"/>
    <w:rsid w:val="00717C8F"/>
    <w:rsid w:val="0072035D"/>
    <w:rsid w:val="00720374"/>
    <w:rsid w:val="00720802"/>
    <w:rsid w:val="00723ED1"/>
    <w:rsid w:val="00731450"/>
    <w:rsid w:val="00733540"/>
    <w:rsid w:val="00733616"/>
    <w:rsid w:val="00734158"/>
    <w:rsid w:val="00734A31"/>
    <w:rsid w:val="00734CF9"/>
    <w:rsid w:val="00740AF5"/>
    <w:rsid w:val="00743525"/>
    <w:rsid w:val="00745555"/>
    <w:rsid w:val="00745C6F"/>
    <w:rsid w:val="00745F94"/>
    <w:rsid w:val="007470E5"/>
    <w:rsid w:val="0075059B"/>
    <w:rsid w:val="007511AE"/>
    <w:rsid w:val="00752607"/>
    <w:rsid w:val="00753625"/>
    <w:rsid w:val="007541A2"/>
    <w:rsid w:val="00755818"/>
    <w:rsid w:val="00761198"/>
    <w:rsid w:val="0076286B"/>
    <w:rsid w:val="00762ACB"/>
    <w:rsid w:val="00763A88"/>
    <w:rsid w:val="00764090"/>
    <w:rsid w:val="007640E6"/>
    <w:rsid w:val="007656F8"/>
    <w:rsid w:val="00766846"/>
    <w:rsid w:val="0076790E"/>
    <w:rsid w:val="00767F8A"/>
    <w:rsid w:val="00770C3D"/>
    <w:rsid w:val="00771129"/>
    <w:rsid w:val="00772557"/>
    <w:rsid w:val="0077260F"/>
    <w:rsid w:val="00772BFF"/>
    <w:rsid w:val="0077486D"/>
    <w:rsid w:val="00775FD3"/>
    <w:rsid w:val="0077673A"/>
    <w:rsid w:val="00776A52"/>
    <w:rsid w:val="00780927"/>
    <w:rsid w:val="00780A43"/>
    <w:rsid w:val="007846E1"/>
    <w:rsid w:val="007847D6"/>
    <w:rsid w:val="00784B50"/>
    <w:rsid w:val="00793787"/>
    <w:rsid w:val="00797DCC"/>
    <w:rsid w:val="007A000E"/>
    <w:rsid w:val="007A005E"/>
    <w:rsid w:val="007A2A67"/>
    <w:rsid w:val="007A2B06"/>
    <w:rsid w:val="007A3BB6"/>
    <w:rsid w:val="007A3BFA"/>
    <w:rsid w:val="007A5172"/>
    <w:rsid w:val="007A53B5"/>
    <w:rsid w:val="007A6063"/>
    <w:rsid w:val="007A67A0"/>
    <w:rsid w:val="007A7956"/>
    <w:rsid w:val="007B2735"/>
    <w:rsid w:val="007B372D"/>
    <w:rsid w:val="007B55A0"/>
    <w:rsid w:val="007B570C"/>
    <w:rsid w:val="007B6244"/>
    <w:rsid w:val="007B6271"/>
    <w:rsid w:val="007B6556"/>
    <w:rsid w:val="007C31FA"/>
    <w:rsid w:val="007C51FF"/>
    <w:rsid w:val="007C5A43"/>
    <w:rsid w:val="007C5F77"/>
    <w:rsid w:val="007D2C2E"/>
    <w:rsid w:val="007D44CE"/>
    <w:rsid w:val="007D64A1"/>
    <w:rsid w:val="007E07E5"/>
    <w:rsid w:val="007E4975"/>
    <w:rsid w:val="007E4A6E"/>
    <w:rsid w:val="007E4E36"/>
    <w:rsid w:val="007E4F78"/>
    <w:rsid w:val="007E5153"/>
    <w:rsid w:val="007E63F8"/>
    <w:rsid w:val="007F0BD2"/>
    <w:rsid w:val="007F56A7"/>
    <w:rsid w:val="00800851"/>
    <w:rsid w:val="0080171C"/>
    <w:rsid w:val="00804D5A"/>
    <w:rsid w:val="00804D9E"/>
    <w:rsid w:val="00807DD0"/>
    <w:rsid w:val="0081030E"/>
    <w:rsid w:val="00810E5C"/>
    <w:rsid w:val="00811B72"/>
    <w:rsid w:val="00811E68"/>
    <w:rsid w:val="008146F7"/>
    <w:rsid w:val="00814D66"/>
    <w:rsid w:val="008160C0"/>
    <w:rsid w:val="00816930"/>
    <w:rsid w:val="00821CC1"/>
    <w:rsid w:val="00821D01"/>
    <w:rsid w:val="00822512"/>
    <w:rsid w:val="00825484"/>
    <w:rsid w:val="00825941"/>
    <w:rsid w:val="00826B7B"/>
    <w:rsid w:val="00826F4A"/>
    <w:rsid w:val="0083197D"/>
    <w:rsid w:val="008328C9"/>
    <w:rsid w:val="00833D20"/>
    <w:rsid w:val="00834146"/>
    <w:rsid w:val="00840051"/>
    <w:rsid w:val="00840213"/>
    <w:rsid w:val="008406ED"/>
    <w:rsid w:val="00842420"/>
    <w:rsid w:val="00842429"/>
    <w:rsid w:val="00843F02"/>
    <w:rsid w:val="00845B63"/>
    <w:rsid w:val="00846789"/>
    <w:rsid w:val="00850691"/>
    <w:rsid w:val="00851F0E"/>
    <w:rsid w:val="00852EEE"/>
    <w:rsid w:val="00853499"/>
    <w:rsid w:val="00853AB9"/>
    <w:rsid w:val="00853E6F"/>
    <w:rsid w:val="00854BAF"/>
    <w:rsid w:val="00857429"/>
    <w:rsid w:val="00860476"/>
    <w:rsid w:val="00861BF5"/>
    <w:rsid w:val="008622EA"/>
    <w:rsid w:val="008628BA"/>
    <w:rsid w:val="00866E99"/>
    <w:rsid w:val="0087270D"/>
    <w:rsid w:val="00873AF0"/>
    <w:rsid w:val="008768A9"/>
    <w:rsid w:val="0088268B"/>
    <w:rsid w:val="00882808"/>
    <w:rsid w:val="00883EEF"/>
    <w:rsid w:val="00885284"/>
    <w:rsid w:val="0088556A"/>
    <w:rsid w:val="00887F36"/>
    <w:rsid w:val="00890A4F"/>
    <w:rsid w:val="00892CE0"/>
    <w:rsid w:val="008932DC"/>
    <w:rsid w:val="0089473A"/>
    <w:rsid w:val="00897187"/>
    <w:rsid w:val="008A1359"/>
    <w:rsid w:val="008A3568"/>
    <w:rsid w:val="008A459B"/>
    <w:rsid w:val="008A5F50"/>
    <w:rsid w:val="008B2124"/>
    <w:rsid w:val="008B2FF0"/>
    <w:rsid w:val="008B36B4"/>
    <w:rsid w:val="008B37D3"/>
    <w:rsid w:val="008B630D"/>
    <w:rsid w:val="008B6412"/>
    <w:rsid w:val="008B6837"/>
    <w:rsid w:val="008B70DA"/>
    <w:rsid w:val="008B7C7D"/>
    <w:rsid w:val="008C1633"/>
    <w:rsid w:val="008C24A8"/>
    <w:rsid w:val="008C4A95"/>
    <w:rsid w:val="008C50F3"/>
    <w:rsid w:val="008C51A4"/>
    <w:rsid w:val="008C5E90"/>
    <w:rsid w:val="008C7321"/>
    <w:rsid w:val="008C7EFE"/>
    <w:rsid w:val="008D03B9"/>
    <w:rsid w:val="008D30C7"/>
    <w:rsid w:val="008D33C4"/>
    <w:rsid w:val="008E0FDA"/>
    <w:rsid w:val="008E400F"/>
    <w:rsid w:val="008E4D70"/>
    <w:rsid w:val="008E602F"/>
    <w:rsid w:val="008F18D6"/>
    <w:rsid w:val="008F2C9B"/>
    <w:rsid w:val="008F5A05"/>
    <w:rsid w:val="008F797B"/>
    <w:rsid w:val="00901F82"/>
    <w:rsid w:val="00904101"/>
    <w:rsid w:val="009043F0"/>
    <w:rsid w:val="00904780"/>
    <w:rsid w:val="0090508E"/>
    <w:rsid w:val="00905354"/>
    <w:rsid w:val="0090635B"/>
    <w:rsid w:val="009063BA"/>
    <w:rsid w:val="00913776"/>
    <w:rsid w:val="00913FD4"/>
    <w:rsid w:val="00914F81"/>
    <w:rsid w:val="00915051"/>
    <w:rsid w:val="00915AEF"/>
    <w:rsid w:val="009169E2"/>
    <w:rsid w:val="00920709"/>
    <w:rsid w:val="009222DA"/>
    <w:rsid w:val="00922385"/>
    <w:rsid w:val="009223DF"/>
    <w:rsid w:val="00923406"/>
    <w:rsid w:val="0092364A"/>
    <w:rsid w:val="00925260"/>
    <w:rsid w:val="00926CFB"/>
    <w:rsid w:val="00927A13"/>
    <w:rsid w:val="009308A9"/>
    <w:rsid w:val="0093100F"/>
    <w:rsid w:val="00931E89"/>
    <w:rsid w:val="00933A0B"/>
    <w:rsid w:val="0093504D"/>
    <w:rsid w:val="00936091"/>
    <w:rsid w:val="00937621"/>
    <w:rsid w:val="00940D8A"/>
    <w:rsid w:val="00942669"/>
    <w:rsid w:val="009439C5"/>
    <w:rsid w:val="009453FE"/>
    <w:rsid w:val="00950944"/>
    <w:rsid w:val="0095375B"/>
    <w:rsid w:val="00953870"/>
    <w:rsid w:val="00953965"/>
    <w:rsid w:val="00955A50"/>
    <w:rsid w:val="009603BB"/>
    <w:rsid w:val="009608CB"/>
    <w:rsid w:val="00961DAC"/>
    <w:rsid w:val="00962258"/>
    <w:rsid w:val="00963E73"/>
    <w:rsid w:val="00963E84"/>
    <w:rsid w:val="00964CA2"/>
    <w:rsid w:val="0096621B"/>
    <w:rsid w:val="009678B7"/>
    <w:rsid w:val="00972122"/>
    <w:rsid w:val="0097239D"/>
    <w:rsid w:val="009742D0"/>
    <w:rsid w:val="00974864"/>
    <w:rsid w:val="0097513E"/>
    <w:rsid w:val="00975EFF"/>
    <w:rsid w:val="009762FA"/>
    <w:rsid w:val="00976552"/>
    <w:rsid w:val="00976B3C"/>
    <w:rsid w:val="00990A52"/>
    <w:rsid w:val="00990C4B"/>
    <w:rsid w:val="009912CB"/>
    <w:rsid w:val="009917B5"/>
    <w:rsid w:val="00992D9C"/>
    <w:rsid w:val="00996CB8"/>
    <w:rsid w:val="009A0466"/>
    <w:rsid w:val="009A285F"/>
    <w:rsid w:val="009A2ECE"/>
    <w:rsid w:val="009A35B8"/>
    <w:rsid w:val="009A404E"/>
    <w:rsid w:val="009A5414"/>
    <w:rsid w:val="009A5A4B"/>
    <w:rsid w:val="009B2E97"/>
    <w:rsid w:val="009B5146"/>
    <w:rsid w:val="009B542D"/>
    <w:rsid w:val="009B5C7C"/>
    <w:rsid w:val="009C0701"/>
    <w:rsid w:val="009C1470"/>
    <w:rsid w:val="009C16E4"/>
    <w:rsid w:val="009C1E30"/>
    <w:rsid w:val="009C3CA2"/>
    <w:rsid w:val="009C418E"/>
    <w:rsid w:val="009C442C"/>
    <w:rsid w:val="009C46D3"/>
    <w:rsid w:val="009C5524"/>
    <w:rsid w:val="009C78B9"/>
    <w:rsid w:val="009D2FC5"/>
    <w:rsid w:val="009D35BA"/>
    <w:rsid w:val="009D47FF"/>
    <w:rsid w:val="009D4E65"/>
    <w:rsid w:val="009D5992"/>
    <w:rsid w:val="009E07F4"/>
    <w:rsid w:val="009E184C"/>
    <w:rsid w:val="009E1940"/>
    <w:rsid w:val="009E2583"/>
    <w:rsid w:val="009E3336"/>
    <w:rsid w:val="009E6E3C"/>
    <w:rsid w:val="009F309B"/>
    <w:rsid w:val="009F392E"/>
    <w:rsid w:val="009F53C5"/>
    <w:rsid w:val="009F5CC6"/>
    <w:rsid w:val="00A00580"/>
    <w:rsid w:val="00A04052"/>
    <w:rsid w:val="00A04D7F"/>
    <w:rsid w:val="00A065C0"/>
    <w:rsid w:val="00A0740E"/>
    <w:rsid w:val="00A10F7A"/>
    <w:rsid w:val="00A11A4B"/>
    <w:rsid w:val="00A14372"/>
    <w:rsid w:val="00A14CB0"/>
    <w:rsid w:val="00A15F66"/>
    <w:rsid w:val="00A160FA"/>
    <w:rsid w:val="00A16E02"/>
    <w:rsid w:val="00A1744A"/>
    <w:rsid w:val="00A17573"/>
    <w:rsid w:val="00A17772"/>
    <w:rsid w:val="00A2109C"/>
    <w:rsid w:val="00A23C97"/>
    <w:rsid w:val="00A24594"/>
    <w:rsid w:val="00A252B9"/>
    <w:rsid w:val="00A25A27"/>
    <w:rsid w:val="00A3131B"/>
    <w:rsid w:val="00A35BA2"/>
    <w:rsid w:val="00A36808"/>
    <w:rsid w:val="00A4050F"/>
    <w:rsid w:val="00A412BE"/>
    <w:rsid w:val="00A45DD7"/>
    <w:rsid w:val="00A4694A"/>
    <w:rsid w:val="00A473CC"/>
    <w:rsid w:val="00A50641"/>
    <w:rsid w:val="00A50E64"/>
    <w:rsid w:val="00A530BF"/>
    <w:rsid w:val="00A557CF"/>
    <w:rsid w:val="00A55FCC"/>
    <w:rsid w:val="00A5778B"/>
    <w:rsid w:val="00A6003A"/>
    <w:rsid w:val="00A6143C"/>
    <w:rsid w:val="00A6177B"/>
    <w:rsid w:val="00A62E74"/>
    <w:rsid w:val="00A63C16"/>
    <w:rsid w:val="00A658D8"/>
    <w:rsid w:val="00A65B7E"/>
    <w:rsid w:val="00A66136"/>
    <w:rsid w:val="00A71189"/>
    <w:rsid w:val="00A7364A"/>
    <w:rsid w:val="00A74DCC"/>
    <w:rsid w:val="00A753ED"/>
    <w:rsid w:val="00A75E4D"/>
    <w:rsid w:val="00A77512"/>
    <w:rsid w:val="00A77D82"/>
    <w:rsid w:val="00A856B0"/>
    <w:rsid w:val="00A8580D"/>
    <w:rsid w:val="00A9082A"/>
    <w:rsid w:val="00A93D7E"/>
    <w:rsid w:val="00A94C2F"/>
    <w:rsid w:val="00A95D60"/>
    <w:rsid w:val="00A967B4"/>
    <w:rsid w:val="00A97BC2"/>
    <w:rsid w:val="00AA1EC1"/>
    <w:rsid w:val="00AA1F5E"/>
    <w:rsid w:val="00AA4CBB"/>
    <w:rsid w:val="00AA65FA"/>
    <w:rsid w:val="00AA7351"/>
    <w:rsid w:val="00AB05D0"/>
    <w:rsid w:val="00AC07F3"/>
    <w:rsid w:val="00AC1935"/>
    <w:rsid w:val="00AC61C0"/>
    <w:rsid w:val="00AC62F1"/>
    <w:rsid w:val="00AC662A"/>
    <w:rsid w:val="00AC6DF5"/>
    <w:rsid w:val="00AD056F"/>
    <w:rsid w:val="00AD0C7B"/>
    <w:rsid w:val="00AD2D0E"/>
    <w:rsid w:val="00AD31F9"/>
    <w:rsid w:val="00AD38D0"/>
    <w:rsid w:val="00AD42B7"/>
    <w:rsid w:val="00AD5F1A"/>
    <w:rsid w:val="00AD6731"/>
    <w:rsid w:val="00AD7288"/>
    <w:rsid w:val="00AE19B2"/>
    <w:rsid w:val="00AE30F0"/>
    <w:rsid w:val="00AE4626"/>
    <w:rsid w:val="00AE6639"/>
    <w:rsid w:val="00AF0443"/>
    <w:rsid w:val="00AF72C1"/>
    <w:rsid w:val="00B0063C"/>
    <w:rsid w:val="00B008D5"/>
    <w:rsid w:val="00B00CFD"/>
    <w:rsid w:val="00B02F73"/>
    <w:rsid w:val="00B0573C"/>
    <w:rsid w:val="00B05A81"/>
    <w:rsid w:val="00B0619F"/>
    <w:rsid w:val="00B07471"/>
    <w:rsid w:val="00B101FD"/>
    <w:rsid w:val="00B12F3C"/>
    <w:rsid w:val="00B13A26"/>
    <w:rsid w:val="00B14B7A"/>
    <w:rsid w:val="00B15D0D"/>
    <w:rsid w:val="00B1742E"/>
    <w:rsid w:val="00B20961"/>
    <w:rsid w:val="00B22106"/>
    <w:rsid w:val="00B22C45"/>
    <w:rsid w:val="00B22E90"/>
    <w:rsid w:val="00B23433"/>
    <w:rsid w:val="00B2491E"/>
    <w:rsid w:val="00B24B87"/>
    <w:rsid w:val="00B317AE"/>
    <w:rsid w:val="00B31D8C"/>
    <w:rsid w:val="00B342A7"/>
    <w:rsid w:val="00B3433A"/>
    <w:rsid w:val="00B350B4"/>
    <w:rsid w:val="00B3620A"/>
    <w:rsid w:val="00B41B96"/>
    <w:rsid w:val="00B42E98"/>
    <w:rsid w:val="00B440EB"/>
    <w:rsid w:val="00B441CF"/>
    <w:rsid w:val="00B465AF"/>
    <w:rsid w:val="00B50AB2"/>
    <w:rsid w:val="00B50ECE"/>
    <w:rsid w:val="00B52F2C"/>
    <w:rsid w:val="00B5431A"/>
    <w:rsid w:val="00B54EDC"/>
    <w:rsid w:val="00B55325"/>
    <w:rsid w:val="00B55968"/>
    <w:rsid w:val="00B57B1D"/>
    <w:rsid w:val="00B62C6C"/>
    <w:rsid w:val="00B65C21"/>
    <w:rsid w:val="00B65DAB"/>
    <w:rsid w:val="00B66E2B"/>
    <w:rsid w:val="00B75EE1"/>
    <w:rsid w:val="00B77481"/>
    <w:rsid w:val="00B81633"/>
    <w:rsid w:val="00B82129"/>
    <w:rsid w:val="00B8518B"/>
    <w:rsid w:val="00B90143"/>
    <w:rsid w:val="00B91AD0"/>
    <w:rsid w:val="00B92172"/>
    <w:rsid w:val="00B92C58"/>
    <w:rsid w:val="00B93DE4"/>
    <w:rsid w:val="00B97B72"/>
    <w:rsid w:val="00B97CC3"/>
    <w:rsid w:val="00B97DD0"/>
    <w:rsid w:val="00BA0A9D"/>
    <w:rsid w:val="00BA1648"/>
    <w:rsid w:val="00BA2A35"/>
    <w:rsid w:val="00BA2C62"/>
    <w:rsid w:val="00BA30F1"/>
    <w:rsid w:val="00BA437E"/>
    <w:rsid w:val="00BA535E"/>
    <w:rsid w:val="00BA740A"/>
    <w:rsid w:val="00BB056C"/>
    <w:rsid w:val="00BB2011"/>
    <w:rsid w:val="00BB2C86"/>
    <w:rsid w:val="00BB3ACB"/>
    <w:rsid w:val="00BB6231"/>
    <w:rsid w:val="00BB6EF9"/>
    <w:rsid w:val="00BC01B0"/>
    <w:rsid w:val="00BC06C4"/>
    <w:rsid w:val="00BC258C"/>
    <w:rsid w:val="00BC438C"/>
    <w:rsid w:val="00BC49BA"/>
    <w:rsid w:val="00BC593E"/>
    <w:rsid w:val="00BC5B73"/>
    <w:rsid w:val="00BC5CFF"/>
    <w:rsid w:val="00BC62E8"/>
    <w:rsid w:val="00BC73A3"/>
    <w:rsid w:val="00BC79D6"/>
    <w:rsid w:val="00BD38C4"/>
    <w:rsid w:val="00BD48F9"/>
    <w:rsid w:val="00BD6EB2"/>
    <w:rsid w:val="00BD7E91"/>
    <w:rsid w:val="00BD7F0D"/>
    <w:rsid w:val="00BE20F4"/>
    <w:rsid w:val="00BE33EB"/>
    <w:rsid w:val="00BE3FCF"/>
    <w:rsid w:val="00BE4830"/>
    <w:rsid w:val="00BF051C"/>
    <w:rsid w:val="00BF0960"/>
    <w:rsid w:val="00BF17A8"/>
    <w:rsid w:val="00BF1F34"/>
    <w:rsid w:val="00BF5231"/>
    <w:rsid w:val="00BF7501"/>
    <w:rsid w:val="00C01575"/>
    <w:rsid w:val="00C01DB2"/>
    <w:rsid w:val="00C02D0A"/>
    <w:rsid w:val="00C03A6E"/>
    <w:rsid w:val="00C04859"/>
    <w:rsid w:val="00C056CE"/>
    <w:rsid w:val="00C071D5"/>
    <w:rsid w:val="00C10BA3"/>
    <w:rsid w:val="00C13860"/>
    <w:rsid w:val="00C13BB5"/>
    <w:rsid w:val="00C20DCF"/>
    <w:rsid w:val="00C226C0"/>
    <w:rsid w:val="00C233EE"/>
    <w:rsid w:val="00C24A6A"/>
    <w:rsid w:val="00C250D0"/>
    <w:rsid w:val="00C26859"/>
    <w:rsid w:val="00C26D80"/>
    <w:rsid w:val="00C27503"/>
    <w:rsid w:val="00C27EDA"/>
    <w:rsid w:val="00C30778"/>
    <w:rsid w:val="00C31796"/>
    <w:rsid w:val="00C34203"/>
    <w:rsid w:val="00C362A4"/>
    <w:rsid w:val="00C40844"/>
    <w:rsid w:val="00C42FE6"/>
    <w:rsid w:val="00C44BC3"/>
    <w:rsid w:val="00C44F6A"/>
    <w:rsid w:val="00C45BDD"/>
    <w:rsid w:val="00C47A7E"/>
    <w:rsid w:val="00C56FA4"/>
    <w:rsid w:val="00C57C54"/>
    <w:rsid w:val="00C600D4"/>
    <w:rsid w:val="00C60E39"/>
    <w:rsid w:val="00C6198E"/>
    <w:rsid w:val="00C61E05"/>
    <w:rsid w:val="00C620EA"/>
    <w:rsid w:val="00C66A70"/>
    <w:rsid w:val="00C67F33"/>
    <w:rsid w:val="00C67FF9"/>
    <w:rsid w:val="00C708EA"/>
    <w:rsid w:val="00C70A55"/>
    <w:rsid w:val="00C71821"/>
    <w:rsid w:val="00C71B9C"/>
    <w:rsid w:val="00C73694"/>
    <w:rsid w:val="00C75EDD"/>
    <w:rsid w:val="00C778A5"/>
    <w:rsid w:val="00C9054D"/>
    <w:rsid w:val="00C948F8"/>
    <w:rsid w:val="00C95162"/>
    <w:rsid w:val="00C97620"/>
    <w:rsid w:val="00CA01A1"/>
    <w:rsid w:val="00CA2D38"/>
    <w:rsid w:val="00CA5073"/>
    <w:rsid w:val="00CA6070"/>
    <w:rsid w:val="00CA6693"/>
    <w:rsid w:val="00CA68F0"/>
    <w:rsid w:val="00CA7E4E"/>
    <w:rsid w:val="00CB1DFE"/>
    <w:rsid w:val="00CB3472"/>
    <w:rsid w:val="00CB4262"/>
    <w:rsid w:val="00CB43F5"/>
    <w:rsid w:val="00CB542B"/>
    <w:rsid w:val="00CB6961"/>
    <w:rsid w:val="00CB6A37"/>
    <w:rsid w:val="00CB7684"/>
    <w:rsid w:val="00CC2019"/>
    <w:rsid w:val="00CC2E4A"/>
    <w:rsid w:val="00CC33DD"/>
    <w:rsid w:val="00CC3C89"/>
    <w:rsid w:val="00CC44CF"/>
    <w:rsid w:val="00CC60CE"/>
    <w:rsid w:val="00CC614B"/>
    <w:rsid w:val="00CC7C8F"/>
    <w:rsid w:val="00CD1FC4"/>
    <w:rsid w:val="00CD3B60"/>
    <w:rsid w:val="00CD5CD5"/>
    <w:rsid w:val="00CD7EEA"/>
    <w:rsid w:val="00CE1539"/>
    <w:rsid w:val="00CE53D5"/>
    <w:rsid w:val="00CE6046"/>
    <w:rsid w:val="00CE61DA"/>
    <w:rsid w:val="00CE64DD"/>
    <w:rsid w:val="00CE70E6"/>
    <w:rsid w:val="00CF089C"/>
    <w:rsid w:val="00CF2816"/>
    <w:rsid w:val="00CF6374"/>
    <w:rsid w:val="00CF7215"/>
    <w:rsid w:val="00CF7824"/>
    <w:rsid w:val="00D02026"/>
    <w:rsid w:val="00D034A0"/>
    <w:rsid w:val="00D0732C"/>
    <w:rsid w:val="00D13472"/>
    <w:rsid w:val="00D142C5"/>
    <w:rsid w:val="00D158C0"/>
    <w:rsid w:val="00D16BA8"/>
    <w:rsid w:val="00D21061"/>
    <w:rsid w:val="00D218DB"/>
    <w:rsid w:val="00D237F0"/>
    <w:rsid w:val="00D252E8"/>
    <w:rsid w:val="00D2666F"/>
    <w:rsid w:val="00D268FC"/>
    <w:rsid w:val="00D31055"/>
    <w:rsid w:val="00D322B7"/>
    <w:rsid w:val="00D3238C"/>
    <w:rsid w:val="00D34DCE"/>
    <w:rsid w:val="00D4108E"/>
    <w:rsid w:val="00D459BB"/>
    <w:rsid w:val="00D47ACD"/>
    <w:rsid w:val="00D5045C"/>
    <w:rsid w:val="00D5180E"/>
    <w:rsid w:val="00D555C3"/>
    <w:rsid w:val="00D56DF0"/>
    <w:rsid w:val="00D57184"/>
    <w:rsid w:val="00D60000"/>
    <w:rsid w:val="00D6163D"/>
    <w:rsid w:val="00D6175D"/>
    <w:rsid w:val="00D62EAD"/>
    <w:rsid w:val="00D6447D"/>
    <w:rsid w:val="00D655EB"/>
    <w:rsid w:val="00D6624C"/>
    <w:rsid w:val="00D67C84"/>
    <w:rsid w:val="00D70507"/>
    <w:rsid w:val="00D70D77"/>
    <w:rsid w:val="00D72A9A"/>
    <w:rsid w:val="00D73F34"/>
    <w:rsid w:val="00D754BE"/>
    <w:rsid w:val="00D77039"/>
    <w:rsid w:val="00D7751F"/>
    <w:rsid w:val="00D776FC"/>
    <w:rsid w:val="00D82815"/>
    <w:rsid w:val="00D831A3"/>
    <w:rsid w:val="00D83D61"/>
    <w:rsid w:val="00D8495F"/>
    <w:rsid w:val="00D867CF"/>
    <w:rsid w:val="00D87BC1"/>
    <w:rsid w:val="00D90C8B"/>
    <w:rsid w:val="00D9158A"/>
    <w:rsid w:val="00D92999"/>
    <w:rsid w:val="00D940F9"/>
    <w:rsid w:val="00D9576A"/>
    <w:rsid w:val="00D96134"/>
    <w:rsid w:val="00D97BE3"/>
    <w:rsid w:val="00DA27EA"/>
    <w:rsid w:val="00DA3711"/>
    <w:rsid w:val="00DA70D5"/>
    <w:rsid w:val="00DA7ED8"/>
    <w:rsid w:val="00DB0B9D"/>
    <w:rsid w:val="00DB3009"/>
    <w:rsid w:val="00DB4D23"/>
    <w:rsid w:val="00DC3677"/>
    <w:rsid w:val="00DC57B4"/>
    <w:rsid w:val="00DC5A2E"/>
    <w:rsid w:val="00DC5C37"/>
    <w:rsid w:val="00DC613F"/>
    <w:rsid w:val="00DD2F97"/>
    <w:rsid w:val="00DD46F3"/>
    <w:rsid w:val="00DD552E"/>
    <w:rsid w:val="00DD6F66"/>
    <w:rsid w:val="00DD71FF"/>
    <w:rsid w:val="00DD77A1"/>
    <w:rsid w:val="00DD7B3A"/>
    <w:rsid w:val="00DD7B8A"/>
    <w:rsid w:val="00DE1E4D"/>
    <w:rsid w:val="00DE2688"/>
    <w:rsid w:val="00DE3D3F"/>
    <w:rsid w:val="00DE51A5"/>
    <w:rsid w:val="00DE566E"/>
    <w:rsid w:val="00DE56F2"/>
    <w:rsid w:val="00DF116D"/>
    <w:rsid w:val="00DF13CB"/>
    <w:rsid w:val="00DF4DDD"/>
    <w:rsid w:val="00DF5A25"/>
    <w:rsid w:val="00DF78E5"/>
    <w:rsid w:val="00DF7C78"/>
    <w:rsid w:val="00DF7FF5"/>
    <w:rsid w:val="00E010F7"/>
    <w:rsid w:val="00E014A7"/>
    <w:rsid w:val="00E04A7B"/>
    <w:rsid w:val="00E0663E"/>
    <w:rsid w:val="00E1170B"/>
    <w:rsid w:val="00E16E43"/>
    <w:rsid w:val="00E16E5B"/>
    <w:rsid w:val="00E16EC6"/>
    <w:rsid w:val="00E16FF7"/>
    <w:rsid w:val="00E1732F"/>
    <w:rsid w:val="00E20B77"/>
    <w:rsid w:val="00E20C4C"/>
    <w:rsid w:val="00E2153A"/>
    <w:rsid w:val="00E21E16"/>
    <w:rsid w:val="00E24D3D"/>
    <w:rsid w:val="00E25EE1"/>
    <w:rsid w:val="00E264E5"/>
    <w:rsid w:val="00E26D68"/>
    <w:rsid w:val="00E27988"/>
    <w:rsid w:val="00E329B9"/>
    <w:rsid w:val="00E33185"/>
    <w:rsid w:val="00E3533A"/>
    <w:rsid w:val="00E36F02"/>
    <w:rsid w:val="00E37C0D"/>
    <w:rsid w:val="00E402E8"/>
    <w:rsid w:val="00E40E58"/>
    <w:rsid w:val="00E422B8"/>
    <w:rsid w:val="00E44045"/>
    <w:rsid w:val="00E44FEB"/>
    <w:rsid w:val="00E451A9"/>
    <w:rsid w:val="00E4640D"/>
    <w:rsid w:val="00E46772"/>
    <w:rsid w:val="00E51B3B"/>
    <w:rsid w:val="00E544C7"/>
    <w:rsid w:val="00E56289"/>
    <w:rsid w:val="00E577AC"/>
    <w:rsid w:val="00E6073F"/>
    <w:rsid w:val="00E6127F"/>
    <w:rsid w:val="00E618C4"/>
    <w:rsid w:val="00E718CB"/>
    <w:rsid w:val="00E7218A"/>
    <w:rsid w:val="00E72DB9"/>
    <w:rsid w:val="00E752BC"/>
    <w:rsid w:val="00E769C8"/>
    <w:rsid w:val="00E82E28"/>
    <w:rsid w:val="00E83068"/>
    <w:rsid w:val="00E83A7C"/>
    <w:rsid w:val="00E84AA7"/>
    <w:rsid w:val="00E84C3A"/>
    <w:rsid w:val="00E86909"/>
    <w:rsid w:val="00E878EE"/>
    <w:rsid w:val="00E92A08"/>
    <w:rsid w:val="00E94303"/>
    <w:rsid w:val="00E9571F"/>
    <w:rsid w:val="00E9661C"/>
    <w:rsid w:val="00E9672C"/>
    <w:rsid w:val="00E96C3B"/>
    <w:rsid w:val="00EA40BE"/>
    <w:rsid w:val="00EA4183"/>
    <w:rsid w:val="00EA6EC7"/>
    <w:rsid w:val="00EB104F"/>
    <w:rsid w:val="00EB386E"/>
    <w:rsid w:val="00EB46E5"/>
    <w:rsid w:val="00EB5972"/>
    <w:rsid w:val="00EB5CD5"/>
    <w:rsid w:val="00EC0766"/>
    <w:rsid w:val="00EC2407"/>
    <w:rsid w:val="00EC2EF9"/>
    <w:rsid w:val="00EC52B6"/>
    <w:rsid w:val="00ED0703"/>
    <w:rsid w:val="00ED14BD"/>
    <w:rsid w:val="00ED1F3F"/>
    <w:rsid w:val="00ED30F1"/>
    <w:rsid w:val="00ED4067"/>
    <w:rsid w:val="00EE1D1C"/>
    <w:rsid w:val="00EE6564"/>
    <w:rsid w:val="00EE7446"/>
    <w:rsid w:val="00EF09B5"/>
    <w:rsid w:val="00EF0D08"/>
    <w:rsid w:val="00EF117D"/>
    <w:rsid w:val="00EF1373"/>
    <w:rsid w:val="00EF5803"/>
    <w:rsid w:val="00EF6623"/>
    <w:rsid w:val="00F010A6"/>
    <w:rsid w:val="00F016C7"/>
    <w:rsid w:val="00F04318"/>
    <w:rsid w:val="00F12D73"/>
    <w:rsid w:val="00F12DEC"/>
    <w:rsid w:val="00F16AB2"/>
    <w:rsid w:val="00F1715C"/>
    <w:rsid w:val="00F1798F"/>
    <w:rsid w:val="00F237A3"/>
    <w:rsid w:val="00F239D0"/>
    <w:rsid w:val="00F23A04"/>
    <w:rsid w:val="00F25040"/>
    <w:rsid w:val="00F250C9"/>
    <w:rsid w:val="00F310F8"/>
    <w:rsid w:val="00F31572"/>
    <w:rsid w:val="00F356F5"/>
    <w:rsid w:val="00F35939"/>
    <w:rsid w:val="00F37AB3"/>
    <w:rsid w:val="00F42B95"/>
    <w:rsid w:val="00F43095"/>
    <w:rsid w:val="00F432E2"/>
    <w:rsid w:val="00F447CD"/>
    <w:rsid w:val="00F45607"/>
    <w:rsid w:val="00F46351"/>
    <w:rsid w:val="00F4722B"/>
    <w:rsid w:val="00F54432"/>
    <w:rsid w:val="00F5681C"/>
    <w:rsid w:val="00F57992"/>
    <w:rsid w:val="00F61482"/>
    <w:rsid w:val="00F61966"/>
    <w:rsid w:val="00F63C9A"/>
    <w:rsid w:val="00F63F97"/>
    <w:rsid w:val="00F659EB"/>
    <w:rsid w:val="00F705D1"/>
    <w:rsid w:val="00F70779"/>
    <w:rsid w:val="00F70E16"/>
    <w:rsid w:val="00F729F1"/>
    <w:rsid w:val="00F750FD"/>
    <w:rsid w:val="00F763E2"/>
    <w:rsid w:val="00F80365"/>
    <w:rsid w:val="00F81512"/>
    <w:rsid w:val="00F86BA6"/>
    <w:rsid w:val="00F8788B"/>
    <w:rsid w:val="00FA4862"/>
    <w:rsid w:val="00FB1AE7"/>
    <w:rsid w:val="00FB302B"/>
    <w:rsid w:val="00FB5DE8"/>
    <w:rsid w:val="00FB6342"/>
    <w:rsid w:val="00FB794A"/>
    <w:rsid w:val="00FC0A30"/>
    <w:rsid w:val="00FC21DC"/>
    <w:rsid w:val="00FC294C"/>
    <w:rsid w:val="00FC2B65"/>
    <w:rsid w:val="00FC2EA6"/>
    <w:rsid w:val="00FC4B3F"/>
    <w:rsid w:val="00FC5671"/>
    <w:rsid w:val="00FC5E97"/>
    <w:rsid w:val="00FC6389"/>
    <w:rsid w:val="00FD0209"/>
    <w:rsid w:val="00FD161C"/>
    <w:rsid w:val="00FD1892"/>
    <w:rsid w:val="00FD27BD"/>
    <w:rsid w:val="00FD29DB"/>
    <w:rsid w:val="00FD4761"/>
    <w:rsid w:val="00FD51E4"/>
    <w:rsid w:val="00FD57DC"/>
    <w:rsid w:val="00FD7F58"/>
    <w:rsid w:val="00FE3B83"/>
    <w:rsid w:val="00FE4F5B"/>
    <w:rsid w:val="00FE5BCE"/>
    <w:rsid w:val="00FE5EF4"/>
    <w:rsid w:val="00FE5F22"/>
    <w:rsid w:val="00FE6654"/>
    <w:rsid w:val="00FE6AEC"/>
    <w:rsid w:val="00FF1738"/>
    <w:rsid w:val="00FF2161"/>
    <w:rsid w:val="00FF406A"/>
    <w:rsid w:val="00FF49F6"/>
    <w:rsid w:val="00FF5E9B"/>
    <w:rsid w:val="00FF7229"/>
    <w:rsid w:val="03A0C1F1"/>
    <w:rsid w:val="044C808F"/>
    <w:rsid w:val="06AA69DD"/>
    <w:rsid w:val="0B732C64"/>
    <w:rsid w:val="0E821359"/>
    <w:rsid w:val="0EBA12B0"/>
    <w:rsid w:val="0F1DEF40"/>
    <w:rsid w:val="0F2B0A12"/>
    <w:rsid w:val="11A14AE9"/>
    <w:rsid w:val="1203A0BD"/>
    <w:rsid w:val="1414DF9F"/>
    <w:rsid w:val="148D68F7"/>
    <w:rsid w:val="14EA21F5"/>
    <w:rsid w:val="19D3959F"/>
    <w:rsid w:val="1C2ED204"/>
    <w:rsid w:val="1CA1B94F"/>
    <w:rsid w:val="1EA80B87"/>
    <w:rsid w:val="1F6C2A76"/>
    <w:rsid w:val="21BCA1F8"/>
    <w:rsid w:val="22C29EC9"/>
    <w:rsid w:val="232EFB60"/>
    <w:rsid w:val="26B8F422"/>
    <w:rsid w:val="28A0A118"/>
    <w:rsid w:val="2E050A4F"/>
    <w:rsid w:val="2E24C604"/>
    <w:rsid w:val="339F31D2"/>
    <w:rsid w:val="33B4B2C1"/>
    <w:rsid w:val="33CEAFA4"/>
    <w:rsid w:val="35225FB9"/>
    <w:rsid w:val="3522A1C3"/>
    <w:rsid w:val="37952A02"/>
    <w:rsid w:val="3B535819"/>
    <w:rsid w:val="3CB70350"/>
    <w:rsid w:val="3F06CFDB"/>
    <w:rsid w:val="45F7377A"/>
    <w:rsid w:val="47859E6E"/>
    <w:rsid w:val="4AFF13DA"/>
    <w:rsid w:val="4B01072F"/>
    <w:rsid w:val="4E18975B"/>
    <w:rsid w:val="4E9EB102"/>
    <w:rsid w:val="4EB13149"/>
    <w:rsid w:val="4FECFFA0"/>
    <w:rsid w:val="51C2BBD3"/>
    <w:rsid w:val="51CA6D6F"/>
    <w:rsid w:val="53F717B5"/>
    <w:rsid w:val="53F9F47A"/>
    <w:rsid w:val="550D7195"/>
    <w:rsid w:val="5594F22A"/>
    <w:rsid w:val="57734D0A"/>
    <w:rsid w:val="5B525440"/>
    <w:rsid w:val="5EC157A4"/>
    <w:rsid w:val="5EE122A8"/>
    <w:rsid w:val="5FB90941"/>
    <w:rsid w:val="5FCE22E2"/>
    <w:rsid w:val="60C97BE9"/>
    <w:rsid w:val="6391577D"/>
    <w:rsid w:val="6468D443"/>
    <w:rsid w:val="658016F0"/>
    <w:rsid w:val="6661F852"/>
    <w:rsid w:val="6851DD36"/>
    <w:rsid w:val="6CB7E44D"/>
    <w:rsid w:val="6DCE627E"/>
    <w:rsid w:val="6EFC0034"/>
    <w:rsid w:val="6F12B1C7"/>
    <w:rsid w:val="6F17DD2A"/>
    <w:rsid w:val="718DA219"/>
    <w:rsid w:val="7355FC00"/>
    <w:rsid w:val="76EB3710"/>
    <w:rsid w:val="77989AE4"/>
    <w:rsid w:val="794C556B"/>
    <w:rsid w:val="79DA08F6"/>
    <w:rsid w:val="7C7968ED"/>
    <w:rsid w:val="7D831F6C"/>
    <w:rsid w:val="7EF79EA7"/>
    <w:rsid w:val="7FE60E9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35E9E"/>
  <w14:defaultImageDpi w14:val="32767"/>
  <w15:docId w15:val="{BE7C90E4-74BD-4448-9680-CB5AA33DD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6"/>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6"/>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17AE"/>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6C0847"/>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B317AE"/>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6C0847"/>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B24B87"/>
    <w:pPr>
      <w:numPr>
        <w:numId w:val="10"/>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7"/>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8"/>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character" w:customStyle="1" w:styleId="TextbezslovnChar">
    <w:name w:val="_Text_bez_číslování Char"/>
    <w:basedOn w:val="Standardnpsmoodstavce"/>
    <w:link w:val="Textbezslovn"/>
    <w:rsid w:val="009E6E3C"/>
  </w:style>
  <w:style w:type="paragraph" w:customStyle="1" w:styleId="Normlnlnek">
    <w:name w:val="Normální článek"/>
    <w:basedOn w:val="Nadpis1"/>
    <w:next w:val="Normlnodstavec"/>
    <w:qFormat/>
    <w:rsid w:val="00016117"/>
    <w:pPr>
      <w:numPr>
        <w:numId w:val="13"/>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016117"/>
    <w:pPr>
      <w:numPr>
        <w:ilvl w:val="1"/>
        <w:numId w:val="13"/>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016117"/>
    <w:pPr>
      <w:numPr>
        <w:ilvl w:val="2"/>
        <w:numId w:val="13"/>
      </w:numPr>
      <w:tabs>
        <w:tab w:val="num" w:pos="360"/>
      </w:tabs>
      <w:spacing w:before="200" w:line="276" w:lineRule="auto"/>
      <w:ind w:left="567"/>
    </w:pPr>
    <w:rPr>
      <w:rFonts w:ascii="Verdana" w:hAnsi="Verdana"/>
      <w:b w:val="0"/>
      <w:bCs/>
      <w:color w:val="auto"/>
      <w:sz w:val="18"/>
      <w:szCs w:val="22"/>
    </w:rPr>
  </w:style>
  <w:style w:type="paragraph" w:customStyle="1" w:styleId="Mezimezera">
    <w:name w:val="Mezimezera"/>
    <w:basedOn w:val="Normln"/>
    <w:link w:val="MezimezeraChar"/>
    <w:qFormat/>
    <w:rsid w:val="00761198"/>
    <w:pPr>
      <w:spacing w:after="0" w:line="276" w:lineRule="auto"/>
      <w:ind w:left="432"/>
      <w:jc w:val="both"/>
    </w:pPr>
    <w:rPr>
      <w:sz w:val="20"/>
      <w:szCs w:val="20"/>
    </w:rPr>
  </w:style>
  <w:style w:type="character" w:customStyle="1" w:styleId="MezimezeraChar">
    <w:name w:val="Mezimezera Char"/>
    <w:basedOn w:val="Standardnpsmoodstavce"/>
    <w:link w:val="Mezimezera"/>
    <w:rsid w:val="00761198"/>
    <w:rPr>
      <w:sz w:val="20"/>
      <w:szCs w:val="20"/>
    </w:rPr>
  </w:style>
  <w:style w:type="character" w:customStyle="1" w:styleId="normaltextrun">
    <w:name w:val="normaltextrun"/>
    <w:basedOn w:val="Standardnpsmoodstavce"/>
    <w:rsid w:val="00546FC1"/>
  </w:style>
  <w:style w:type="paragraph" w:customStyle="1" w:styleId="TPSeznam1slovan">
    <w:name w:val="TP_Seznam_[1]_číslovaný"/>
    <w:basedOn w:val="Normln"/>
    <w:rsid w:val="00FE6654"/>
    <w:pPr>
      <w:numPr>
        <w:numId w:val="17"/>
      </w:numPr>
    </w:pPr>
  </w:style>
  <w:style w:type="character" w:styleId="Nevyeenzmnka">
    <w:name w:val="Unresolved Mention"/>
    <w:basedOn w:val="Standardnpsmoodstavce"/>
    <w:uiPriority w:val="99"/>
    <w:semiHidden/>
    <w:unhideWhenUsed/>
    <w:rsid w:val="00991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08272">
      <w:bodyDiv w:val="1"/>
      <w:marLeft w:val="0"/>
      <w:marRight w:val="0"/>
      <w:marTop w:val="0"/>
      <w:marBottom w:val="0"/>
      <w:divBdr>
        <w:top w:val="none" w:sz="0" w:space="0" w:color="auto"/>
        <w:left w:val="none" w:sz="0" w:space="0" w:color="auto"/>
        <w:bottom w:val="none" w:sz="0" w:space="0" w:color="auto"/>
        <w:right w:val="none" w:sz="0" w:space="0" w:color="auto"/>
      </w:divBdr>
    </w:div>
    <w:div w:id="294916031">
      <w:bodyDiv w:val="1"/>
      <w:marLeft w:val="0"/>
      <w:marRight w:val="0"/>
      <w:marTop w:val="0"/>
      <w:marBottom w:val="0"/>
      <w:divBdr>
        <w:top w:val="none" w:sz="0" w:space="0" w:color="auto"/>
        <w:left w:val="none" w:sz="0" w:space="0" w:color="auto"/>
        <w:bottom w:val="none" w:sz="0" w:space="0" w:color="auto"/>
        <w:right w:val="none" w:sz="0" w:space="0" w:color="auto"/>
      </w:divBdr>
    </w:div>
    <w:div w:id="192453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hyperlink" Target="https://zakazky.spravazeleznic.cz/manual.html" TargetMode="External"/><Relationship Id="rId27"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EA7505-2C8D-467B-8BB7-B7282F47B27B}">
  <ds:schemaRefs>
    <ds:schemaRef ds:uri="http://schemas.microsoft.com/sharepoint/v3/contenttype/forms"/>
  </ds:schemaRefs>
</ds:datastoreItem>
</file>

<file path=customXml/itemProps2.xml><?xml version="1.0" encoding="utf-8"?>
<ds:datastoreItem xmlns:ds="http://schemas.openxmlformats.org/officeDocument/2006/customXml" ds:itemID="{2AB9B636-B511-4109-8D9E-E92B7D8AF5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A409AE-5BD4-4F29-A1C7-822001049E08}">
  <ds:schemaRefs>
    <ds:schemaRef ds:uri="http://schemas.openxmlformats.org/officeDocument/2006/bibliography"/>
  </ds:schemaRefs>
</ds:datastoreItem>
</file>

<file path=customXml/itemProps4.xml><?xml version="1.0" encoding="utf-8"?>
<ds:datastoreItem xmlns:ds="http://schemas.openxmlformats.org/officeDocument/2006/customXml" ds:itemID="{83033618-C5B5-4524-B494-771DBDF54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5334bdb-ef60-40ad-ad10-aebc1eeffaa2}" enabled="1" method="Standar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7</TotalTime>
  <Pages>36</Pages>
  <Words>18106</Words>
  <Characters>106827</Characters>
  <Application>Microsoft Office Word</Application>
  <DocSecurity>0</DocSecurity>
  <Lines>890</Lines>
  <Paragraphs>249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Müller</dc:creator>
  <cp:keywords/>
  <dc:description/>
  <cp:lastModifiedBy>Holá Magdaléna, Ing.</cp:lastModifiedBy>
  <cp:revision>4</cp:revision>
  <dcterms:created xsi:type="dcterms:W3CDTF">2025-11-04T09:29:00Z</dcterms:created>
  <dcterms:modified xsi:type="dcterms:W3CDTF">2025-11-04T13:59:00Z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MediaServiceImageTags">
    <vt:lpwstr/>
  </property>
  <property fmtid="{D5CDD505-2E9C-101B-9397-08002B2CF9AE}" pid="4" name="ClassificationContentMarkingHeaderShapeIds">
    <vt:lpwstr>78839158,a834ff1,20be741a</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